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Pr="00770D36" w:rsidRDefault="0047269A" w:rsidP="00C173EC">
      <w:pPr>
        <w:rPr>
          <w:noProof/>
        </w:rPr>
      </w:pPr>
      <w:r w:rsidRPr="00770D36">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Pr="00770D36" w:rsidRDefault="0047269A" w:rsidP="00C173EC">
      <w:pPr>
        <w:rPr>
          <w:noProof/>
        </w:rPr>
      </w:pPr>
    </w:p>
    <w:p w14:paraId="7694BFBF" w14:textId="30659C6E" w:rsidR="002E5D71" w:rsidRPr="00770D36" w:rsidRDefault="002E5D71" w:rsidP="00C173EC">
      <w:pPr>
        <w:rPr>
          <w:b/>
        </w:rPr>
      </w:pPr>
    </w:p>
    <w:p w14:paraId="52D83A2B" w14:textId="21958DAD" w:rsidR="00910B42" w:rsidRPr="00770D36" w:rsidRDefault="004A2DDD" w:rsidP="00BF4793">
      <w:pPr>
        <w:pStyle w:val="Heading1"/>
        <w:pBdr>
          <w:left w:val="single" w:sz="4" w:space="1" w:color="auto"/>
        </w:pBdr>
      </w:pPr>
      <w:r w:rsidRPr="00770D36">
        <w:t>Job Description</w:t>
      </w:r>
    </w:p>
    <w:p w14:paraId="4743AA9B" w14:textId="77777777" w:rsidR="0000422B" w:rsidRPr="00770D36" w:rsidRDefault="0000422B" w:rsidP="6C2BEF3F">
      <w:pPr>
        <w:spacing w:after="0"/>
        <w:jc w:val="both"/>
        <w:rPr>
          <w:rFonts w:cs="Arial"/>
          <w:b/>
          <w:bCs/>
        </w:rPr>
      </w:pPr>
    </w:p>
    <w:p w14:paraId="17CF0502" w14:textId="59181EDC" w:rsidR="13073A8A" w:rsidRPr="00054B28" w:rsidRDefault="58E85D88" w:rsidP="6C2BEF3F">
      <w:pPr>
        <w:spacing w:after="0"/>
        <w:jc w:val="both"/>
      </w:pPr>
      <w:r w:rsidRPr="00770D36">
        <w:rPr>
          <w:rFonts w:cs="Arial"/>
          <w:b/>
          <w:bCs/>
        </w:rPr>
        <w:t>Job title</w:t>
      </w:r>
      <w:r w:rsidR="34DAD8D0" w:rsidRPr="00770D36">
        <w:rPr>
          <w:rFonts w:cs="Arial"/>
          <w:b/>
          <w:bCs/>
        </w:rPr>
        <w:t>:</w:t>
      </w:r>
      <w:r w:rsidR="0000422B" w:rsidRPr="00770D36">
        <w:rPr>
          <w:rFonts w:cs="Arial"/>
          <w:b/>
          <w:bCs/>
        </w:rPr>
        <w:tab/>
      </w:r>
      <w:r w:rsidR="0000422B" w:rsidRPr="00770D36">
        <w:rPr>
          <w:rFonts w:cs="Arial"/>
          <w:b/>
          <w:bCs/>
        </w:rPr>
        <w:tab/>
      </w:r>
      <w:r w:rsidR="005474D0" w:rsidRPr="00054B28">
        <w:rPr>
          <w:rFonts w:cs="Arial"/>
        </w:rPr>
        <w:t>Head of Corporate Accounting</w:t>
      </w:r>
    </w:p>
    <w:p w14:paraId="13828407" w14:textId="77777777" w:rsidR="000742F4" w:rsidRPr="00770D36" w:rsidRDefault="000742F4" w:rsidP="002E5D71">
      <w:pPr>
        <w:spacing w:after="0"/>
        <w:jc w:val="both"/>
        <w:rPr>
          <w:rFonts w:cs="Arial"/>
          <w:b/>
        </w:rPr>
      </w:pPr>
    </w:p>
    <w:p w14:paraId="24F79978" w14:textId="436ACACC" w:rsidR="00177727" w:rsidRPr="00770D36" w:rsidRDefault="00910B42" w:rsidP="002E5D71">
      <w:pPr>
        <w:spacing w:after="0"/>
        <w:jc w:val="both"/>
      </w:pPr>
      <w:r w:rsidRPr="00770D36">
        <w:rPr>
          <w:rFonts w:cs="Arial"/>
          <w:b/>
        </w:rPr>
        <w:t>Reports to:</w:t>
      </w:r>
      <w:r w:rsidR="00177727" w:rsidRPr="00770D36">
        <w:rPr>
          <w:rFonts w:cs="Arial"/>
          <w:color w:val="0070C0"/>
        </w:rPr>
        <w:t xml:space="preserve"> </w:t>
      </w:r>
      <w:r w:rsidR="00177727" w:rsidRPr="00770D36">
        <w:rPr>
          <w:rFonts w:cs="Arial"/>
          <w:color w:val="0070C0"/>
        </w:rPr>
        <w:tab/>
      </w:r>
      <w:r w:rsidR="00177727" w:rsidRPr="00770D36">
        <w:rPr>
          <w:rFonts w:cs="Arial"/>
          <w:color w:val="0070C0"/>
        </w:rPr>
        <w:tab/>
      </w:r>
      <w:r w:rsidR="004F1A74" w:rsidRPr="00770D36">
        <w:t>Assistant Director of Finance (Finance Operations)</w:t>
      </w:r>
    </w:p>
    <w:p w14:paraId="7DD5C956" w14:textId="77777777" w:rsidR="00177727" w:rsidRPr="00770D36" w:rsidRDefault="00177727" w:rsidP="002E5D71">
      <w:pPr>
        <w:spacing w:after="0"/>
        <w:jc w:val="both"/>
        <w:rPr>
          <w:rFonts w:cs="Arial"/>
          <w:b/>
        </w:rPr>
      </w:pPr>
    </w:p>
    <w:p w14:paraId="698F7179" w14:textId="388D87C7" w:rsidR="002E5D71" w:rsidRPr="00770D36" w:rsidRDefault="7563E393" w:rsidP="002E5D71">
      <w:pPr>
        <w:spacing w:after="0"/>
        <w:jc w:val="both"/>
      </w:pPr>
      <w:r w:rsidRPr="00770D36">
        <w:rPr>
          <w:rFonts w:cs="Arial"/>
          <w:b/>
          <w:bCs/>
        </w:rPr>
        <w:t>Department/School</w:t>
      </w:r>
      <w:r w:rsidR="0000422B" w:rsidRPr="00770D36">
        <w:rPr>
          <w:rFonts w:cs="Arial"/>
          <w:b/>
          <w:bCs/>
        </w:rPr>
        <w:t>:</w:t>
      </w:r>
      <w:r w:rsidR="0000422B" w:rsidRPr="00770D36">
        <w:rPr>
          <w:rFonts w:cs="Arial"/>
          <w:b/>
          <w:bCs/>
        </w:rPr>
        <w:tab/>
      </w:r>
      <w:r w:rsidR="004F1A74" w:rsidRPr="00770D36">
        <w:t>Finance</w:t>
      </w:r>
    </w:p>
    <w:p w14:paraId="3F012CC3" w14:textId="77777777" w:rsidR="002E5D71" w:rsidRPr="00770D36" w:rsidRDefault="002E5D71" w:rsidP="002E5D71">
      <w:pPr>
        <w:spacing w:after="0"/>
        <w:jc w:val="both"/>
        <w:rPr>
          <w:rFonts w:cs="Arial"/>
        </w:rPr>
      </w:pPr>
    </w:p>
    <w:p w14:paraId="7A3C84B6" w14:textId="1A57891E" w:rsidR="000742F4" w:rsidRPr="00770D36" w:rsidRDefault="000742F4" w:rsidP="000742F4">
      <w:pPr>
        <w:spacing w:after="0"/>
        <w:jc w:val="both"/>
      </w:pPr>
      <w:r w:rsidRPr="00770D36">
        <w:rPr>
          <w:rFonts w:cs="Arial"/>
          <w:b/>
          <w:bCs/>
        </w:rPr>
        <w:t>Grade:</w:t>
      </w:r>
      <w:r w:rsidRPr="00770D36">
        <w:tab/>
      </w:r>
      <w:r w:rsidRPr="00770D36">
        <w:tab/>
      </w:r>
      <w:r w:rsidRPr="00770D36">
        <w:tab/>
      </w:r>
      <w:r w:rsidR="00A97DFD" w:rsidRPr="00770D36">
        <w:t>8</w:t>
      </w:r>
      <w:r w:rsidR="005C7024" w:rsidRPr="00770D36">
        <w:t xml:space="preserve"> </w:t>
      </w:r>
    </w:p>
    <w:p w14:paraId="5E3B2B8C" w14:textId="77777777" w:rsidR="002E5D71" w:rsidRPr="00770D36" w:rsidRDefault="002E5D71" w:rsidP="002E5D71">
      <w:pPr>
        <w:spacing w:after="0"/>
        <w:jc w:val="both"/>
        <w:rPr>
          <w:rFonts w:cs="Arial"/>
        </w:rPr>
      </w:pPr>
    </w:p>
    <w:p w14:paraId="3D6D4833" w14:textId="52B1281B" w:rsidR="002E5D71" w:rsidRPr="00770D36" w:rsidRDefault="002E5D71" w:rsidP="00DB4241">
      <w:pPr>
        <w:pStyle w:val="Heading2"/>
      </w:pPr>
      <w:r w:rsidRPr="00770D36">
        <w:t>Purpose of the role</w:t>
      </w:r>
    </w:p>
    <w:p w14:paraId="31386F90" w14:textId="1367B93A" w:rsidR="004F1A74" w:rsidRPr="00770D36" w:rsidRDefault="004F1A74" w:rsidP="00651562">
      <w:r w:rsidRPr="00770D36">
        <w:t xml:space="preserve">To meet the external, and some of the internal, financial reporting requirements of the University and its subsidiaries, </w:t>
      </w:r>
      <w:proofErr w:type="gramStart"/>
      <w:r w:rsidRPr="00770D36">
        <w:t>including:</w:t>
      </w:r>
      <w:proofErr w:type="gramEnd"/>
      <w:r w:rsidRPr="00770D36">
        <w:t xml:space="preserve"> production of annual financial accounts, financial reporting to UEB and other key committees, reporting and financial administration around externally funded research and enterprise projects, reporting to regulators (e.g. TRAC, FSR), and tax reporting and administration to HMRC (e.g. VAT). The role supports the Assistant Director of Finance in maintaining oversight for the operational effectiveness and enhancement of the University’s key financial systems.</w:t>
      </w:r>
    </w:p>
    <w:p w14:paraId="04C15C26" w14:textId="21644C2C" w:rsidR="00707C7F" w:rsidRPr="00770D36" w:rsidRDefault="00CA6B22" w:rsidP="00DB4241">
      <w:pPr>
        <w:pStyle w:val="Heading2"/>
      </w:pPr>
      <w:r w:rsidRPr="00770D36">
        <w:t xml:space="preserve">Line management responsibility for: </w:t>
      </w:r>
    </w:p>
    <w:p w14:paraId="1573DE27" w14:textId="6B96833D" w:rsidR="009D5518" w:rsidRPr="00770D36" w:rsidRDefault="004F1A74" w:rsidP="005C7024">
      <w:r w:rsidRPr="00770D36">
        <w:t>The role has line management responsibility for 7 members of staff.</w:t>
      </w:r>
      <w:r w:rsidR="005C7024" w:rsidRPr="00770D36">
        <w:t xml:space="preserve"> </w:t>
      </w:r>
      <w:r w:rsidRPr="00770D36">
        <w:t>3 Research Accountants; 2 Corporate Accountants; 2 Finance System Support</w:t>
      </w:r>
    </w:p>
    <w:p w14:paraId="479F2006" w14:textId="1B65D64F" w:rsidR="006F7241" w:rsidRPr="00770D36" w:rsidRDefault="006F7241" w:rsidP="0076164E">
      <w:pPr>
        <w:pStyle w:val="Heading2"/>
        <w:rPr>
          <w:rFonts w:cs="Arial"/>
          <w:b w:val="0"/>
          <w:bCs/>
          <w:szCs w:val="22"/>
        </w:rPr>
      </w:pPr>
      <w:r w:rsidRPr="00770D36">
        <w:rPr>
          <w:rFonts w:cs="Arial"/>
          <w:bCs/>
          <w:szCs w:val="22"/>
        </w:rPr>
        <w:t>Main areas of responsibility:</w:t>
      </w:r>
    </w:p>
    <w:p w14:paraId="48308CC4" w14:textId="77777777" w:rsidR="00376748" w:rsidRPr="00770D36" w:rsidRDefault="00376748" w:rsidP="00376748">
      <w:pPr>
        <w:pStyle w:val="ListParagraph"/>
        <w:widowControl w:val="0"/>
        <w:numPr>
          <w:ilvl w:val="0"/>
          <w:numId w:val="36"/>
        </w:numPr>
        <w:tabs>
          <w:tab w:val="left" w:pos="840"/>
        </w:tabs>
        <w:autoSpaceDE w:val="0"/>
        <w:autoSpaceDN w:val="0"/>
        <w:spacing w:before="241" w:after="0" w:line="240" w:lineRule="auto"/>
        <w:ind w:right="271"/>
        <w:contextualSpacing w:val="0"/>
        <w:rPr>
          <w:rFonts w:ascii="Symbol" w:hAnsi="Symbol"/>
        </w:rPr>
      </w:pPr>
      <w:r w:rsidRPr="00770D36">
        <w:t>To</w:t>
      </w:r>
      <w:r w:rsidRPr="00770D36">
        <w:rPr>
          <w:spacing w:val="-4"/>
        </w:rPr>
        <w:t xml:space="preserve"> </w:t>
      </w:r>
      <w:r w:rsidRPr="00770D36">
        <w:t>prepare</w:t>
      </w:r>
      <w:r w:rsidRPr="00770D36">
        <w:rPr>
          <w:spacing w:val="-4"/>
        </w:rPr>
        <w:t xml:space="preserve"> </w:t>
      </w:r>
      <w:r w:rsidRPr="00770D36">
        <w:t>the</w:t>
      </w:r>
      <w:r w:rsidRPr="00770D36">
        <w:rPr>
          <w:spacing w:val="-4"/>
        </w:rPr>
        <w:t xml:space="preserve"> </w:t>
      </w:r>
      <w:r w:rsidRPr="00770D36">
        <w:t>financial</w:t>
      </w:r>
      <w:r w:rsidRPr="00770D36">
        <w:rPr>
          <w:spacing w:val="-2"/>
        </w:rPr>
        <w:t xml:space="preserve"> </w:t>
      </w:r>
      <w:r w:rsidRPr="00770D36">
        <w:t>accounts</w:t>
      </w:r>
      <w:r w:rsidRPr="00770D36">
        <w:rPr>
          <w:spacing w:val="-6"/>
        </w:rPr>
        <w:t xml:space="preserve"> </w:t>
      </w:r>
      <w:r w:rsidRPr="00770D36">
        <w:t>for</w:t>
      </w:r>
      <w:r w:rsidRPr="00770D36">
        <w:rPr>
          <w:spacing w:val="-3"/>
        </w:rPr>
        <w:t xml:space="preserve"> </w:t>
      </w:r>
      <w:r w:rsidRPr="00770D36">
        <w:t>the</w:t>
      </w:r>
      <w:r w:rsidRPr="00770D36">
        <w:rPr>
          <w:spacing w:val="-2"/>
        </w:rPr>
        <w:t xml:space="preserve"> </w:t>
      </w:r>
      <w:r w:rsidRPr="00770D36">
        <w:t>University</w:t>
      </w:r>
      <w:r w:rsidRPr="00770D36">
        <w:rPr>
          <w:spacing w:val="-4"/>
        </w:rPr>
        <w:t xml:space="preserve"> </w:t>
      </w:r>
      <w:r w:rsidRPr="00770D36">
        <w:t>and</w:t>
      </w:r>
      <w:r w:rsidRPr="00770D36">
        <w:rPr>
          <w:spacing w:val="-2"/>
        </w:rPr>
        <w:t xml:space="preserve"> </w:t>
      </w:r>
      <w:r w:rsidRPr="00770D36">
        <w:t>its</w:t>
      </w:r>
      <w:r w:rsidRPr="00770D36">
        <w:rPr>
          <w:spacing w:val="-4"/>
        </w:rPr>
        <w:t xml:space="preserve"> </w:t>
      </w:r>
      <w:r w:rsidRPr="00770D36">
        <w:t>subsidiaries,</w:t>
      </w:r>
      <w:r w:rsidRPr="00770D36">
        <w:rPr>
          <w:spacing w:val="-3"/>
        </w:rPr>
        <w:t xml:space="preserve"> </w:t>
      </w:r>
      <w:r w:rsidRPr="00770D36">
        <w:t>ensuring</w:t>
      </w:r>
      <w:r w:rsidRPr="00770D36">
        <w:rPr>
          <w:spacing w:val="-2"/>
        </w:rPr>
        <w:t xml:space="preserve"> </w:t>
      </w:r>
      <w:r w:rsidRPr="00770D36">
        <w:t>that these are compliant with the requirements of the relevant accounting standards and the Statement of Recommended Practice (SORP) for Higher Education.</w:t>
      </w:r>
    </w:p>
    <w:p w14:paraId="0995071C" w14:textId="77777777" w:rsidR="00376748" w:rsidRPr="00770D36" w:rsidRDefault="00376748" w:rsidP="00376748">
      <w:pPr>
        <w:pStyle w:val="ListParagraph"/>
        <w:widowControl w:val="0"/>
        <w:numPr>
          <w:ilvl w:val="0"/>
          <w:numId w:val="36"/>
        </w:numPr>
        <w:tabs>
          <w:tab w:val="left" w:pos="840"/>
        </w:tabs>
        <w:autoSpaceDE w:val="0"/>
        <w:autoSpaceDN w:val="0"/>
        <w:spacing w:before="251" w:after="0" w:line="240" w:lineRule="auto"/>
        <w:ind w:right="357"/>
        <w:contextualSpacing w:val="0"/>
        <w:rPr>
          <w:rFonts w:ascii="Symbol" w:hAnsi="Symbol"/>
        </w:rPr>
      </w:pPr>
      <w:r w:rsidRPr="00770D36">
        <w:t>To prepare</w:t>
      </w:r>
      <w:r w:rsidRPr="00770D36">
        <w:rPr>
          <w:spacing w:val="-4"/>
        </w:rPr>
        <w:t xml:space="preserve"> a monthly balance sheet and cashflow for the Management Information Report to the University Executive Board.</w:t>
      </w:r>
    </w:p>
    <w:p w14:paraId="35279DAF" w14:textId="77777777" w:rsidR="00376748" w:rsidRPr="00770D36" w:rsidRDefault="00376748" w:rsidP="00376748">
      <w:pPr>
        <w:pStyle w:val="ListParagraph"/>
        <w:spacing w:after="0" w:line="240" w:lineRule="auto"/>
        <w:rPr>
          <w:color w:val="000000" w:themeColor="text1"/>
        </w:rPr>
      </w:pPr>
    </w:p>
    <w:p w14:paraId="353E70B9" w14:textId="2A77132E" w:rsidR="00376748" w:rsidRPr="00770D36" w:rsidRDefault="00376748" w:rsidP="00376748">
      <w:pPr>
        <w:pStyle w:val="ListParagraph"/>
        <w:numPr>
          <w:ilvl w:val="0"/>
          <w:numId w:val="3"/>
        </w:numPr>
        <w:spacing w:after="0" w:line="240" w:lineRule="auto"/>
        <w:rPr>
          <w:color w:val="000000" w:themeColor="text1"/>
        </w:rPr>
      </w:pPr>
      <w:r w:rsidRPr="00770D36">
        <w:rPr>
          <w:color w:val="000000" w:themeColor="text1"/>
        </w:rPr>
        <w:t>Working with the Corporate accountant, maintain an oversight of all balance sheet accounts, ensuring reconciliations are performed on a timely basis and all movements/variances understood and investigated with colleagues in Finance.</w:t>
      </w:r>
    </w:p>
    <w:p w14:paraId="377741D9" w14:textId="77777777" w:rsidR="00376748" w:rsidRPr="00770D36" w:rsidRDefault="00376748" w:rsidP="00376748">
      <w:pPr>
        <w:pStyle w:val="ListParagraph"/>
        <w:widowControl w:val="0"/>
        <w:numPr>
          <w:ilvl w:val="0"/>
          <w:numId w:val="36"/>
        </w:numPr>
        <w:tabs>
          <w:tab w:val="left" w:pos="840"/>
        </w:tabs>
        <w:autoSpaceDE w:val="0"/>
        <w:autoSpaceDN w:val="0"/>
        <w:spacing w:before="251" w:after="0" w:line="240" w:lineRule="auto"/>
        <w:ind w:right="357"/>
        <w:contextualSpacing w:val="0"/>
        <w:rPr>
          <w:rFonts w:ascii="Symbol" w:hAnsi="Symbol"/>
        </w:rPr>
      </w:pPr>
      <w:r w:rsidRPr="00770D36">
        <w:rPr>
          <w:spacing w:val="-4"/>
        </w:rPr>
        <w:t>Oversight of all financial accounting aspects of month end process.</w:t>
      </w:r>
    </w:p>
    <w:p w14:paraId="7525F719" w14:textId="77777777" w:rsidR="00376748" w:rsidRPr="00770D36" w:rsidRDefault="00376748" w:rsidP="00376748">
      <w:pPr>
        <w:pStyle w:val="ListParagraph"/>
        <w:widowControl w:val="0"/>
        <w:numPr>
          <w:ilvl w:val="0"/>
          <w:numId w:val="36"/>
        </w:numPr>
        <w:tabs>
          <w:tab w:val="left" w:pos="840"/>
        </w:tabs>
        <w:autoSpaceDE w:val="0"/>
        <w:autoSpaceDN w:val="0"/>
        <w:spacing w:before="251" w:after="0" w:line="240" w:lineRule="auto"/>
        <w:ind w:right="357"/>
        <w:contextualSpacing w:val="0"/>
        <w:rPr>
          <w:rFonts w:ascii="Symbol" w:hAnsi="Symbol"/>
        </w:rPr>
      </w:pPr>
      <w:r w:rsidRPr="00770D36">
        <w:t>To</w:t>
      </w:r>
      <w:r w:rsidRPr="00770D36">
        <w:rPr>
          <w:spacing w:val="-4"/>
        </w:rPr>
        <w:t xml:space="preserve"> </w:t>
      </w:r>
      <w:r w:rsidRPr="00770D36">
        <w:t>ensure</w:t>
      </w:r>
      <w:r w:rsidRPr="00770D36">
        <w:rPr>
          <w:spacing w:val="-4"/>
        </w:rPr>
        <w:t xml:space="preserve"> </w:t>
      </w:r>
      <w:r w:rsidRPr="00770D36">
        <w:t>the</w:t>
      </w:r>
      <w:r w:rsidRPr="00770D36">
        <w:rPr>
          <w:spacing w:val="-4"/>
        </w:rPr>
        <w:t xml:space="preserve"> </w:t>
      </w:r>
      <w:r w:rsidRPr="00770D36">
        <w:t>integrity</w:t>
      </w:r>
      <w:r w:rsidRPr="00770D36">
        <w:rPr>
          <w:spacing w:val="-4"/>
        </w:rPr>
        <w:t xml:space="preserve"> </w:t>
      </w:r>
      <w:r w:rsidRPr="00770D36">
        <w:t>of the</w:t>
      </w:r>
      <w:r w:rsidRPr="00770D36">
        <w:rPr>
          <w:spacing w:val="-6"/>
        </w:rPr>
        <w:t xml:space="preserve"> </w:t>
      </w:r>
      <w:r w:rsidRPr="00770D36">
        <w:t>financial</w:t>
      </w:r>
      <w:r w:rsidRPr="00770D36">
        <w:rPr>
          <w:spacing w:val="-2"/>
        </w:rPr>
        <w:t xml:space="preserve"> </w:t>
      </w:r>
      <w:r w:rsidRPr="00770D36">
        <w:t>records</w:t>
      </w:r>
      <w:r w:rsidRPr="00770D36">
        <w:rPr>
          <w:spacing w:val="-4"/>
        </w:rPr>
        <w:t xml:space="preserve"> </w:t>
      </w:r>
      <w:r w:rsidRPr="00770D36">
        <w:t>and</w:t>
      </w:r>
      <w:r w:rsidRPr="00770D36">
        <w:rPr>
          <w:spacing w:val="-2"/>
        </w:rPr>
        <w:t xml:space="preserve"> </w:t>
      </w:r>
      <w:r w:rsidRPr="00770D36">
        <w:t>reporting</w:t>
      </w:r>
      <w:r w:rsidRPr="00770D36">
        <w:rPr>
          <w:spacing w:val="-2"/>
        </w:rPr>
        <w:t xml:space="preserve"> </w:t>
      </w:r>
      <w:r w:rsidRPr="00770D36">
        <w:t>through</w:t>
      </w:r>
      <w:r w:rsidRPr="00770D36">
        <w:rPr>
          <w:spacing w:val="-4"/>
        </w:rPr>
        <w:t xml:space="preserve"> </w:t>
      </w:r>
      <w:r w:rsidRPr="00770D36">
        <w:t>effective</w:t>
      </w:r>
      <w:r w:rsidRPr="00770D36">
        <w:rPr>
          <w:spacing w:val="-2"/>
        </w:rPr>
        <w:t xml:space="preserve"> </w:t>
      </w:r>
      <w:r w:rsidRPr="00770D36">
        <w:t>review and reconciliation processes, and a strong control environment, which should be monitored and updated as required.</w:t>
      </w:r>
    </w:p>
    <w:p w14:paraId="3601E7AB" w14:textId="77777777" w:rsidR="00376748" w:rsidRPr="00770D36" w:rsidRDefault="00376748" w:rsidP="00376748">
      <w:pPr>
        <w:pStyle w:val="ListParagraph"/>
        <w:widowControl w:val="0"/>
        <w:numPr>
          <w:ilvl w:val="0"/>
          <w:numId w:val="36"/>
        </w:numPr>
        <w:tabs>
          <w:tab w:val="left" w:pos="841"/>
        </w:tabs>
        <w:autoSpaceDE w:val="0"/>
        <w:autoSpaceDN w:val="0"/>
        <w:spacing w:after="0" w:line="240" w:lineRule="auto"/>
        <w:ind w:left="841" w:right="416"/>
        <w:contextualSpacing w:val="0"/>
        <w:rPr>
          <w:rFonts w:ascii="Symbol" w:hAnsi="Symbol"/>
        </w:rPr>
      </w:pPr>
      <w:r w:rsidRPr="00770D36">
        <w:t>To</w:t>
      </w:r>
      <w:r w:rsidRPr="00770D36">
        <w:rPr>
          <w:spacing w:val="-5"/>
        </w:rPr>
        <w:t xml:space="preserve"> </w:t>
      </w:r>
      <w:r w:rsidRPr="00770D36">
        <w:t>ensure</w:t>
      </w:r>
      <w:r w:rsidRPr="00770D36">
        <w:rPr>
          <w:spacing w:val="-5"/>
        </w:rPr>
        <w:t xml:space="preserve"> </w:t>
      </w:r>
      <w:r w:rsidRPr="00770D36">
        <w:t>that</w:t>
      </w:r>
      <w:r w:rsidRPr="00770D36">
        <w:rPr>
          <w:spacing w:val="-4"/>
        </w:rPr>
        <w:t xml:space="preserve"> </w:t>
      </w:r>
      <w:r w:rsidRPr="00770D36">
        <w:t>the</w:t>
      </w:r>
      <w:r w:rsidRPr="00770D36">
        <w:rPr>
          <w:spacing w:val="-3"/>
        </w:rPr>
        <w:t xml:space="preserve"> </w:t>
      </w:r>
      <w:r w:rsidRPr="00770D36">
        <w:t>University’s</w:t>
      </w:r>
      <w:r w:rsidRPr="00770D36">
        <w:rPr>
          <w:spacing w:val="-2"/>
        </w:rPr>
        <w:t xml:space="preserve"> </w:t>
      </w:r>
      <w:r w:rsidRPr="00770D36">
        <w:t>accounting and</w:t>
      </w:r>
      <w:r w:rsidRPr="00770D36">
        <w:rPr>
          <w:spacing w:val="-5"/>
        </w:rPr>
        <w:t xml:space="preserve"> </w:t>
      </w:r>
      <w:r w:rsidRPr="00770D36">
        <w:t>reporting</w:t>
      </w:r>
      <w:r w:rsidRPr="00770D36">
        <w:rPr>
          <w:spacing w:val="-3"/>
        </w:rPr>
        <w:t xml:space="preserve"> </w:t>
      </w:r>
      <w:r w:rsidRPr="00770D36">
        <w:t>(including</w:t>
      </w:r>
      <w:r w:rsidRPr="00770D36">
        <w:rPr>
          <w:spacing w:val="-3"/>
        </w:rPr>
        <w:t xml:space="preserve"> </w:t>
      </w:r>
      <w:r w:rsidRPr="00770D36">
        <w:t>the</w:t>
      </w:r>
      <w:r w:rsidRPr="00770D36">
        <w:rPr>
          <w:spacing w:val="-5"/>
        </w:rPr>
        <w:t xml:space="preserve"> </w:t>
      </w:r>
      <w:r w:rsidRPr="00770D36">
        <w:t xml:space="preserve">configuration of the financial systems) is updated to accurately and efficiently </w:t>
      </w:r>
      <w:r w:rsidRPr="00770D36">
        <w:lastRenderedPageBreak/>
        <w:t>address any regulatory or reporting changes that are required.</w:t>
      </w:r>
    </w:p>
    <w:p w14:paraId="02214977" w14:textId="77777777" w:rsidR="00376748" w:rsidRPr="00770D36" w:rsidRDefault="00376748" w:rsidP="005C7024">
      <w:pPr>
        <w:pStyle w:val="NoSpacing"/>
      </w:pPr>
    </w:p>
    <w:p w14:paraId="520C1280" w14:textId="77777777" w:rsidR="00376748" w:rsidRPr="00770D36" w:rsidRDefault="00376748" w:rsidP="00376748">
      <w:pPr>
        <w:pStyle w:val="ListParagraph"/>
        <w:widowControl w:val="0"/>
        <w:numPr>
          <w:ilvl w:val="0"/>
          <w:numId w:val="36"/>
        </w:numPr>
        <w:tabs>
          <w:tab w:val="left" w:pos="841"/>
        </w:tabs>
        <w:autoSpaceDE w:val="0"/>
        <w:autoSpaceDN w:val="0"/>
        <w:spacing w:after="0" w:line="240" w:lineRule="auto"/>
        <w:ind w:left="841" w:right="344"/>
        <w:contextualSpacing w:val="0"/>
        <w:rPr>
          <w:rFonts w:ascii="Symbol" w:hAnsi="Symbol"/>
        </w:rPr>
      </w:pPr>
      <w:r w:rsidRPr="00770D36">
        <w:t>To ensure that the key financial systems are configured in a way that efficiently enables the delivery of accurate and informative reporting. This requires working effectively</w:t>
      </w:r>
      <w:r w:rsidRPr="00770D36">
        <w:rPr>
          <w:spacing w:val="-3"/>
        </w:rPr>
        <w:t xml:space="preserve"> </w:t>
      </w:r>
      <w:r w:rsidRPr="00770D36">
        <w:t>with</w:t>
      </w:r>
      <w:r w:rsidRPr="00770D36">
        <w:rPr>
          <w:spacing w:val="-2"/>
        </w:rPr>
        <w:t xml:space="preserve"> </w:t>
      </w:r>
      <w:r w:rsidRPr="00770D36">
        <w:t>IT</w:t>
      </w:r>
      <w:r w:rsidRPr="00770D36">
        <w:rPr>
          <w:spacing w:val="-2"/>
        </w:rPr>
        <w:t xml:space="preserve"> </w:t>
      </w:r>
      <w:r w:rsidRPr="00770D36">
        <w:t>to</w:t>
      </w:r>
      <w:r w:rsidRPr="00770D36">
        <w:rPr>
          <w:spacing w:val="-3"/>
        </w:rPr>
        <w:t xml:space="preserve"> </w:t>
      </w:r>
      <w:r w:rsidRPr="00770D36">
        <w:t>ensure</w:t>
      </w:r>
      <w:r w:rsidRPr="00770D36">
        <w:rPr>
          <w:spacing w:val="-3"/>
        </w:rPr>
        <w:t xml:space="preserve"> </w:t>
      </w:r>
      <w:r w:rsidRPr="00770D36">
        <w:t>that</w:t>
      </w:r>
      <w:r w:rsidRPr="00770D36">
        <w:rPr>
          <w:spacing w:val="-2"/>
        </w:rPr>
        <w:t xml:space="preserve"> </w:t>
      </w:r>
      <w:r w:rsidRPr="00770D36">
        <w:t>systems</w:t>
      </w:r>
      <w:r w:rsidRPr="00770D36">
        <w:rPr>
          <w:spacing w:val="-3"/>
        </w:rPr>
        <w:t xml:space="preserve"> </w:t>
      </w:r>
      <w:r w:rsidRPr="00770D36">
        <w:t>are</w:t>
      </w:r>
      <w:r w:rsidRPr="00770D36">
        <w:rPr>
          <w:spacing w:val="-3"/>
        </w:rPr>
        <w:t xml:space="preserve"> </w:t>
      </w:r>
      <w:r w:rsidRPr="00770D36">
        <w:t>kept up</w:t>
      </w:r>
      <w:r w:rsidRPr="00770D36">
        <w:rPr>
          <w:spacing w:val="-3"/>
        </w:rPr>
        <w:t xml:space="preserve"> </w:t>
      </w:r>
      <w:r w:rsidRPr="00770D36">
        <w:t>to</w:t>
      </w:r>
      <w:r w:rsidRPr="00770D36">
        <w:rPr>
          <w:spacing w:val="-3"/>
        </w:rPr>
        <w:t xml:space="preserve"> </w:t>
      </w:r>
      <w:r w:rsidRPr="00770D36">
        <w:t>date</w:t>
      </w:r>
      <w:r w:rsidRPr="00770D36">
        <w:rPr>
          <w:spacing w:val="-3"/>
        </w:rPr>
        <w:t xml:space="preserve"> </w:t>
      </w:r>
      <w:r w:rsidRPr="00770D36">
        <w:t>and</w:t>
      </w:r>
      <w:r w:rsidRPr="00770D36">
        <w:rPr>
          <w:spacing w:val="-2"/>
        </w:rPr>
        <w:t xml:space="preserve"> </w:t>
      </w:r>
      <w:r w:rsidRPr="00770D36">
        <w:t>are</w:t>
      </w:r>
      <w:r w:rsidRPr="00770D36">
        <w:rPr>
          <w:spacing w:val="-3"/>
        </w:rPr>
        <w:t xml:space="preserve"> </w:t>
      </w:r>
      <w:r w:rsidRPr="00770D36">
        <w:t>fully</w:t>
      </w:r>
      <w:r w:rsidRPr="00770D36">
        <w:rPr>
          <w:spacing w:val="-3"/>
        </w:rPr>
        <w:t xml:space="preserve"> </w:t>
      </w:r>
      <w:r w:rsidRPr="00770D36">
        <w:t>supported, and that users receive the level of support and training they require to carry out key processes effectively.</w:t>
      </w:r>
    </w:p>
    <w:p w14:paraId="342EA227" w14:textId="77777777" w:rsidR="00376748" w:rsidRPr="00770D36" w:rsidRDefault="00376748" w:rsidP="00376748">
      <w:pPr>
        <w:pStyle w:val="ListParagraph"/>
        <w:widowControl w:val="0"/>
        <w:numPr>
          <w:ilvl w:val="0"/>
          <w:numId w:val="36"/>
        </w:numPr>
        <w:tabs>
          <w:tab w:val="left" w:pos="838"/>
          <w:tab w:val="left" w:pos="840"/>
        </w:tabs>
        <w:autoSpaceDE w:val="0"/>
        <w:autoSpaceDN w:val="0"/>
        <w:spacing w:before="79" w:after="0" w:line="240" w:lineRule="auto"/>
        <w:ind w:right="872"/>
        <w:contextualSpacing w:val="0"/>
        <w:rPr>
          <w:rFonts w:ascii="Symbol" w:hAnsi="Symbol"/>
        </w:rPr>
      </w:pPr>
      <w:r w:rsidRPr="00770D36">
        <w:t>To</w:t>
      </w:r>
      <w:r w:rsidRPr="00770D36">
        <w:rPr>
          <w:spacing w:val="-5"/>
        </w:rPr>
        <w:t xml:space="preserve"> </w:t>
      </w:r>
      <w:r w:rsidRPr="00770D36">
        <w:t>prepare</w:t>
      </w:r>
      <w:r w:rsidRPr="00770D36">
        <w:rPr>
          <w:spacing w:val="-3"/>
        </w:rPr>
        <w:t xml:space="preserve"> </w:t>
      </w:r>
      <w:r w:rsidRPr="00770D36">
        <w:t>all</w:t>
      </w:r>
      <w:r w:rsidRPr="00770D36">
        <w:rPr>
          <w:spacing w:val="-5"/>
        </w:rPr>
        <w:t xml:space="preserve"> </w:t>
      </w:r>
      <w:r w:rsidRPr="00770D36">
        <w:t>key</w:t>
      </w:r>
      <w:r w:rsidRPr="00770D36">
        <w:rPr>
          <w:spacing w:val="-5"/>
        </w:rPr>
        <w:t xml:space="preserve"> </w:t>
      </w:r>
      <w:r w:rsidRPr="00770D36">
        <w:t>VAT</w:t>
      </w:r>
      <w:r w:rsidRPr="00770D36">
        <w:rPr>
          <w:spacing w:val="-3"/>
        </w:rPr>
        <w:t xml:space="preserve"> </w:t>
      </w:r>
      <w:r w:rsidRPr="00770D36">
        <w:t>and</w:t>
      </w:r>
      <w:r w:rsidRPr="00770D36">
        <w:rPr>
          <w:spacing w:val="-3"/>
        </w:rPr>
        <w:t xml:space="preserve"> </w:t>
      </w:r>
      <w:r w:rsidRPr="00770D36">
        <w:t>corporation</w:t>
      </w:r>
      <w:r w:rsidRPr="00770D36">
        <w:rPr>
          <w:spacing w:val="-5"/>
        </w:rPr>
        <w:t xml:space="preserve"> </w:t>
      </w:r>
      <w:r w:rsidRPr="00770D36">
        <w:t>tax</w:t>
      </w:r>
      <w:r w:rsidRPr="00770D36">
        <w:rPr>
          <w:spacing w:val="-5"/>
        </w:rPr>
        <w:t xml:space="preserve"> </w:t>
      </w:r>
      <w:r w:rsidRPr="00770D36">
        <w:t>reporting,</w:t>
      </w:r>
      <w:r w:rsidRPr="00770D36">
        <w:rPr>
          <w:spacing w:val="-1"/>
        </w:rPr>
        <w:t xml:space="preserve"> </w:t>
      </w:r>
      <w:r w:rsidRPr="00770D36">
        <w:t>ensuring</w:t>
      </w:r>
      <w:r w:rsidRPr="00770D36">
        <w:rPr>
          <w:spacing w:val="-3"/>
        </w:rPr>
        <w:t xml:space="preserve"> </w:t>
      </w:r>
      <w:r w:rsidRPr="00770D36">
        <w:t>this</w:t>
      </w:r>
      <w:r w:rsidRPr="00770D36">
        <w:rPr>
          <w:spacing w:val="-2"/>
        </w:rPr>
        <w:t xml:space="preserve"> </w:t>
      </w:r>
      <w:r w:rsidRPr="00770D36">
        <w:t>is</w:t>
      </w:r>
      <w:r w:rsidRPr="00770D36">
        <w:rPr>
          <w:spacing w:val="-2"/>
        </w:rPr>
        <w:t xml:space="preserve"> </w:t>
      </w:r>
      <w:r w:rsidRPr="00770D36">
        <w:t>efficiently structured</w:t>
      </w:r>
      <w:r w:rsidRPr="00770D36">
        <w:rPr>
          <w:spacing w:val="-4"/>
        </w:rPr>
        <w:t xml:space="preserve"> </w:t>
      </w:r>
      <w:r w:rsidRPr="00770D36">
        <w:t>and</w:t>
      </w:r>
      <w:r w:rsidRPr="00770D36">
        <w:rPr>
          <w:spacing w:val="-2"/>
        </w:rPr>
        <w:t xml:space="preserve"> </w:t>
      </w:r>
      <w:r w:rsidRPr="00770D36">
        <w:t>in</w:t>
      </w:r>
      <w:r w:rsidRPr="00770D36">
        <w:rPr>
          <w:spacing w:val="-4"/>
        </w:rPr>
        <w:t xml:space="preserve"> </w:t>
      </w:r>
      <w:r w:rsidRPr="00770D36">
        <w:t>compliance</w:t>
      </w:r>
      <w:r w:rsidRPr="00770D36">
        <w:rPr>
          <w:spacing w:val="-2"/>
        </w:rPr>
        <w:t xml:space="preserve"> </w:t>
      </w:r>
      <w:r w:rsidRPr="00770D36">
        <w:t>with</w:t>
      </w:r>
      <w:r w:rsidRPr="00770D36">
        <w:rPr>
          <w:spacing w:val="-2"/>
        </w:rPr>
        <w:t xml:space="preserve"> </w:t>
      </w:r>
      <w:r w:rsidRPr="00770D36">
        <w:t>HMRC</w:t>
      </w:r>
      <w:r w:rsidRPr="00770D36">
        <w:rPr>
          <w:spacing w:val="-2"/>
        </w:rPr>
        <w:t xml:space="preserve"> </w:t>
      </w:r>
      <w:r w:rsidRPr="00770D36">
        <w:t>regulations, and</w:t>
      </w:r>
      <w:r w:rsidRPr="00770D36">
        <w:rPr>
          <w:spacing w:val="-4"/>
        </w:rPr>
        <w:t xml:space="preserve"> </w:t>
      </w:r>
      <w:r w:rsidRPr="00770D36">
        <w:t>that all</w:t>
      </w:r>
      <w:r w:rsidRPr="00770D36">
        <w:rPr>
          <w:spacing w:val="-5"/>
        </w:rPr>
        <w:t xml:space="preserve"> </w:t>
      </w:r>
      <w:r w:rsidRPr="00770D36">
        <w:t>reporting</w:t>
      </w:r>
      <w:r w:rsidRPr="00770D36">
        <w:rPr>
          <w:spacing w:val="-2"/>
        </w:rPr>
        <w:t xml:space="preserve"> </w:t>
      </w:r>
      <w:r w:rsidRPr="00770D36">
        <w:t>and required payments are submitted ahead of deadline.</w:t>
      </w:r>
    </w:p>
    <w:p w14:paraId="7C0F80FD" w14:textId="77777777" w:rsidR="00376748" w:rsidRPr="00770D36" w:rsidRDefault="00376748" w:rsidP="005C7024">
      <w:pPr>
        <w:pStyle w:val="NoSpacing"/>
      </w:pPr>
    </w:p>
    <w:p w14:paraId="79D46D68" w14:textId="77777777" w:rsidR="00376748" w:rsidRPr="00770D36" w:rsidRDefault="00376748" w:rsidP="00376748">
      <w:pPr>
        <w:pStyle w:val="ListParagraph"/>
        <w:widowControl w:val="0"/>
        <w:numPr>
          <w:ilvl w:val="0"/>
          <w:numId w:val="36"/>
        </w:numPr>
        <w:tabs>
          <w:tab w:val="left" w:pos="840"/>
        </w:tabs>
        <w:autoSpaceDE w:val="0"/>
        <w:autoSpaceDN w:val="0"/>
        <w:spacing w:after="0" w:line="240" w:lineRule="auto"/>
        <w:ind w:right="344"/>
        <w:contextualSpacing w:val="0"/>
        <w:rPr>
          <w:rFonts w:ascii="Symbol" w:hAnsi="Symbol"/>
        </w:rPr>
      </w:pPr>
      <w:r w:rsidRPr="00770D36">
        <w:t>To</w:t>
      </w:r>
      <w:r w:rsidRPr="00770D36">
        <w:rPr>
          <w:spacing w:val="-4"/>
        </w:rPr>
        <w:t xml:space="preserve"> </w:t>
      </w:r>
      <w:r w:rsidRPr="00770D36">
        <w:t>manage</w:t>
      </w:r>
      <w:r w:rsidRPr="00770D36">
        <w:rPr>
          <w:spacing w:val="-4"/>
        </w:rPr>
        <w:t xml:space="preserve"> </w:t>
      </w:r>
      <w:r w:rsidRPr="00770D36">
        <w:t>the</w:t>
      </w:r>
      <w:r w:rsidRPr="00770D36">
        <w:rPr>
          <w:spacing w:val="-6"/>
        </w:rPr>
        <w:t xml:space="preserve"> </w:t>
      </w:r>
      <w:r w:rsidRPr="00770D36">
        <w:t>financial</w:t>
      </w:r>
      <w:r w:rsidRPr="00770D36">
        <w:rPr>
          <w:spacing w:val="-5"/>
        </w:rPr>
        <w:t xml:space="preserve"> </w:t>
      </w:r>
      <w:r w:rsidRPr="00770D36">
        <w:t>administration</w:t>
      </w:r>
      <w:r w:rsidRPr="00770D36">
        <w:rPr>
          <w:spacing w:val="-1"/>
        </w:rPr>
        <w:t xml:space="preserve"> </w:t>
      </w:r>
      <w:r w:rsidRPr="00770D36">
        <w:t>and</w:t>
      </w:r>
      <w:r w:rsidRPr="00770D36">
        <w:rPr>
          <w:spacing w:val="-4"/>
        </w:rPr>
        <w:t xml:space="preserve"> </w:t>
      </w:r>
      <w:r w:rsidRPr="00770D36">
        <w:t>reporting in</w:t>
      </w:r>
      <w:r w:rsidRPr="00770D36">
        <w:rPr>
          <w:spacing w:val="-4"/>
        </w:rPr>
        <w:t xml:space="preserve"> </w:t>
      </w:r>
      <w:r w:rsidRPr="00770D36">
        <w:t>relation</w:t>
      </w:r>
      <w:r w:rsidRPr="00770D36">
        <w:rPr>
          <w:spacing w:val="-4"/>
        </w:rPr>
        <w:t xml:space="preserve"> </w:t>
      </w:r>
      <w:r w:rsidRPr="00770D36">
        <w:t>to</w:t>
      </w:r>
      <w:r w:rsidRPr="00770D36">
        <w:rPr>
          <w:spacing w:val="-4"/>
        </w:rPr>
        <w:t xml:space="preserve"> </w:t>
      </w:r>
      <w:r w:rsidRPr="00770D36">
        <w:t>the</w:t>
      </w:r>
      <w:r w:rsidRPr="00770D36">
        <w:rPr>
          <w:spacing w:val="-2"/>
        </w:rPr>
        <w:t xml:space="preserve"> </w:t>
      </w:r>
      <w:r w:rsidRPr="00770D36">
        <w:t>University</w:t>
      </w:r>
      <w:r w:rsidRPr="00770D36">
        <w:rPr>
          <w:spacing w:val="-4"/>
        </w:rPr>
        <w:t xml:space="preserve"> </w:t>
      </w:r>
      <w:r w:rsidRPr="00770D36">
        <w:t>and its subsidiaries’ externally funded research, enterprise, consultancy, non-credit bearing courses and other contracts.</w:t>
      </w:r>
    </w:p>
    <w:p w14:paraId="65762697" w14:textId="77777777" w:rsidR="00376748" w:rsidRPr="00770D36" w:rsidRDefault="00376748" w:rsidP="005C7024">
      <w:pPr>
        <w:pStyle w:val="NoSpacing"/>
      </w:pPr>
    </w:p>
    <w:p w14:paraId="00B359C8" w14:textId="77777777" w:rsidR="00376748" w:rsidRPr="00770D36" w:rsidRDefault="00376748" w:rsidP="00376748">
      <w:pPr>
        <w:pStyle w:val="ListParagraph"/>
        <w:widowControl w:val="0"/>
        <w:numPr>
          <w:ilvl w:val="0"/>
          <w:numId w:val="36"/>
        </w:numPr>
        <w:tabs>
          <w:tab w:val="left" w:pos="840"/>
        </w:tabs>
        <w:autoSpaceDE w:val="0"/>
        <w:autoSpaceDN w:val="0"/>
        <w:spacing w:after="0" w:line="240" w:lineRule="auto"/>
        <w:ind w:right="451"/>
        <w:contextualSpacing w:val="0"/>
        <w:rPr>
          <w:rFonts w:ascii="Symbol" w:hAnsi="Symbol"/>
        </w:rPr>
      </w:pPr>
      <w:r w:rsidRPr="00770D36">
        <w:t>To</w:t>
      </w:r>
      <w:r w:rsidRPr="00770D36">
        <w:rPr>
          <w:spacing w:val="-4"/>
        </w:rPr>
        <w:t xml:space="preserve"> </w:t>
      </w:r>
      <w:r w:rsidRPr="00770D36">
        <w:t>manage</w:t>
      </w:r>
      <w:r w:rsidRPr="00770D36">
        <w:rPr>
          <w:spacing w:val="-4"/>
        </w:rPr>
        <w:t xml:space="preserve"> </w:t>
      </w:r>
      <w:r w:rsidRPr="00770D36">
        <w:t>the</w:t>
      </w:r>
      <w:r w:rsidRPr="00770D36">
        <w:rPr>
          <w:spacing w:val="-4"/>
        </w:rPr>
        <w:t xml:space="preserve"> </w:t>
      </w:r>
      <w:r w:rsidRPr="00770D36">
        <w:t>University’s</w:t>
      </w:r>
      <w:r w:rsidRPr="00770D36">
        <w:rPr>
          <w:spacing w:val="-2"/>
        </w:rPr>
        <w:t xml:space="preserve"> </w:t>
      </w:r>
      <w:r w:rsidRPr="00770D36">
        <w:t>financial</w:t>
      </w:r>
      <w:r w:rsidRPr="00770D36">
        <w:rPr>
          <w:spacing w:val="-2"/>
        </w:rPr>
        <w:t xml:space="preserve"> </w:t>
      </w:r>
      <w:r w:rsidRPr="00770D36">
        <w:t>reporting</w:t>
      </w:r>
      <w:r w:rsidRPr="00770D36">
        <w:rPr>
          <w:spacing w:val="-2"/>
        </w:rPr>
        <w:t xml:space="preserve"> </w:t>
      </w:r>
      <w:r w:rsidRPr="00770D36">
        <w:t>to</w:t>
      </w:r>
      <w:r w:rsidRPr="00770D36">
        <w:rPr>
          <w:spacing w:val="-4"/>
        </w:rPr>
        <w:t xml:space="preserve"> </w:t>
      </w:r>
      <w:r w:rsidRPr="00770D36">
        <w:t>regulators</w:t>
      </w:r>
      <w:r w:rsidRPr="00770D36">
        <w:rPr>
          <w:spacing w:val="-2"/>
        </w:rPr>
        <w:t xml:space="preserve"> </w:t>
      </w:r>
      <w:r w:rsidRPr="00770D36">
        <w:t>in</w:t>
      </w:r>
      <w:r w:rsidRPr="00770D36">
        <w:rPr>
          <w:spacing w:val="-4"/>
        </w:rPr>
        <w:t xml:space="preserve"> </w:t>
      </w:r>
      <w:r w:rsidRPr="00770D36">
        <w:t>respect</w:t>
      </w:r>
      <w:r w:rsidRPr="00770D36">
        <w:rPr>
          <w:spacing w:val="-3"/>
        </w:rPr>
        <w:t xml:space="preserve"> </w:t>
      </w:r>
      <w:r w:rsidRPr="00770D36">
        <w:t>of</w:t>
      </w:r>
      <w:r w:rsidRPr="00770D36">
        <w:rPr>
          <w:spacing w:val="-1"/>
        </w:rPr>
        <w:t xml:space="preserve"> </w:t>
      </w:r>
      <w:r w:rsidRPr="00770D36">
        <w:t>mandatory financial returns and other areas as required, ensuring that the systems and methodology for reporting are kept up to date and compliant.</w:t>
      </w:r>
    </w:p>
    <w:p w14:paraId="7B8808D9" w14:textId="77777777" w:rsidR="00376748" w:rsidRPr="00770D36" w:rsidRDefault="00376748" w:rsidP="005C7024">
      <w:pPr>
        <w:pStyle w:val="NoSpacing"/>
      </w:pPr>
    </w:p>
    <w:p w14:paraId="2CC859B5" w14:textId="77777777" w:rsidR="00376748" w:rsidRPr="00770D36" w:rsidRDefault="00376748" w:rsidP="00376748">
      <w:pPr>
        <w:pStyle w:val="ListParagraph"/>
        <w:widowControl w:val="0"/>
        <w:numPr>
          <w:ilvl w:val="0"/>
          <w:numId w:val="36"/>
        </w:numPr>
        <w:tabs>
          <w:tab w:val="left" w:pos="841"/>
        </w:tabs>
        <w:autoSpaceDE w:val="0"/>
        <w:autoSpaceDN w:val="0"/>
        <w:spacing w:before="1" w:after="0" w:line="240" w:lineRule="auto"/>
        <w:ind w:left="841" w:right="676"/>
        <w:contextualSpacing w:val="0"/>
        <w:rPr>
          <w:rFonts w:ascii="Symbol" w:hAnsi="Symbol"/>
        </w:rPr>
      </w:pPr>
      <w:r w:rsidRPr="00770D36">
        <w:t>To work closely with both internal and external auditors and any other regulatory/audit bodies that are authorised to review the University’s financial records,</w:t>
      </w:r>
      <w:r w:rsidRPr="00770D36">
        <w:rPr>
          <w:spacing w:val="-2"/>
        </w:rPr>
        <w:t xml:space="preserve"> </w:t>
      </w:r>
      <w:r w:rsidRPr="00770D36">
        <w:t>ensuring</w:t>
      </w:r>
      <w:r w:rsidRPr="00770D36">
        <w:rPr>
          <w:spacing w:val="-1"/>
        </w:rPr>
        <w:t xml:space="preserve"> </w:t>
      </w:r>
      <w:r w:rsidRPr="00770D36">
        <w:t>any</w:t>
      </w:r>
      <w:r w:rsidRPr="00770D36">
        <w:rPr>
          <w:spacing w:val="-6"/>
        </w:rPr>
        <w:t xml:space="preserve"> </w:t>
      </w:r>
      <w:r w:rsidRPr="00770D36">
        <w:t>issues</w:t>
      </w:r>
      <w:r w:rsidRPr="00770D36">
        <w:rPr>
          <w:spacing w:val="-3"/>
        </w:rPr>
        <w:t xml:space="preserve"> </w:t>
      </w:r>
      <w:r w:rsidRPr="00770D36">
        <w:t>arising</w:t>
      </w:r>
      <w:r w:rsidRPr="00770D36">
        <w:rPr>
          <w:spacing w:val="-1"/>
        </w:rPr>
        <w:t xml:space="preserve"> </w:t>
      </w:r>
      <w:r w:rsidRPr="00770D36">
        <w:t>out</w:t>
      </w:r>
      <w:r w:rsidRPr="00770D36">
        <w:rPr>
          <w:spacing w:val="-2"/>
        </w:rPr>
        <w:t xml:space="preserve"> </w:t>
      </w:r>
      <w:r w:rsidRPr="00770D36">
        <w:t>of</w:t>
      </w:r>
      <w:r w:rsidRPr="00770D36">
        <w:rPr>
          <w:spacing w:val="-2"/>
        </w:rPr>
        <w:t xml:space="preserve"> </w:t>
      </w:r>
      <w:r w:rsidRPr="00770D36">
        <w:t>audits</w:t>
      </w:r>
      <w:r w:rsidRPr="00770D36">
        <w:rPr>
          <w:spacing w:val="-6"/>
        </w:rPr>
        <w:t xml:space="preserve"> </w:t>
      </w:r>
      <w:r w:rsidRPr="00770D36">
        <w:t>are</w:t>
      </w:r>
      <w:r w:rsidRPr="00770D36">
        <w:rPr>
          <w:spacing w:val="-6"/>
        </w:rPr>
        <w:t xml:space="preserve"> </w:t>
      </w:r>
      <w:r w:rsidRPr="00770D36">
        <w:t>quickly</w:t>
      </w:r>
      <w:r w:rsidRPr="00770D36">
        <w:rPr>
          <w:spacing w:val="-6"/>
        </w:rPr>
        <w:t xml:space="preserve"> </w:t>
      </w:r>
      <w:r w:rsidRPr="00770D36">
        <w:t>and</w:t>
      </w:r>
      <w:r w:rsidRPr="00770D36">
        <w:rPr>
          <w:spacing w:val="-4"/>
        </w:rPr>
        <w:t xml:space="preserve"> </w:t>
      </w:r>
      <w:r w:rsidRPr="00770D36">
        <w:t>effectively</w:t>
      </w:r>
      <w:r w:rsidRPr="00770D36">
        <w:rPr>
          <w:spacing w:val="-6"/>
        </w:rPr>
        <w:t xml:space="preserve"> </w:t>
      </w:r>
      <w:r w:rsidRPr="00770D36">
        <w:t>dealt with and escalated as appropriate.</w:t>
      </w:r>
    </w:p>
    <w:p w14:paraId="1D2630EC" w14:textId="77777777" w:rsidR="00376748" w:rsidRPr="00770D36" w:rsidRDefault="00376748" w:rsidP="005C7024">
      <w:pPr>
        <w:pStyle w:val="NoSpacing"/>
      </w:pPr>
    </w:p>
    <w:p w14:paraId="5D2FA21A" w14:textId="77777777" w:rsidR="00376748" w:rsidRPr="00770D36" w:rsidRDefault="00376748" w:rsidP="00376748">
      <w:pPr>
        <w:pStyle w:val="ListParagraph"/>
        <w:widowControl w:val="0"/>
        <w:numPr>
          <w:ilvl w:val="0"/>
          <w:numId w:val="36"/>
        </w:numPr>
        <w:tabs>
          <w:tab w:val="left" w:pos="841"/>
        </w:tabs>
        <w:autoSpaceDE w:val="0"/>
        <w:autoSpaceDN w:val="0"/>
        <w:spacing w:after="0" w:line="240" w:lineRule="auto"/>
        <w:ind w:left="841" w:right="523"/>
        <w:contextualSpacing w:val="0"/>
        <w:rPr>
          <w:rFonts w:ascii="Symbol" w:hAnsi="Symbol"/>
        </w:rPr>
      </w:pPr>
      <w:r w:rsidRPr="00770D36">
        <w:t>To identify and evaluate the development needs and objectives of each team member through the SDR process, with reference to both the University’s and the Finance</w:t>
      </w:r>
      <w:r w:rsidRPr="00770D36">
        <w:rPr>
          <w:spacing w:val="-3"/>
        </w:rPr>
        <w:t xml:space="preserve"> </w:t>
      </w:r>
      <w:r w:rsidRPr="00770D36">
        <w:t>Department’s</w:t>
      </w:r>
      <w:r w:rsidRPr="00770D36">
        <w:rPr>
          <w:spacing w:val="-5"/>
        </w:rPr>
        <w:t xml:space="preserve"> </w:t>
      </w:r>
      <w:r w:rsidRPr="00770D36">
        <w:t>strategic</w:t>
      </w:r>
      <w:r w:rsidRPr="00770D36">
        <w:rPr>
          <w:spacing w:val="-2"/>
        </w:rPr>
        <w:t xml:space="preserve"> </w:t>
      </w:r>
      <w:r w:rsidRPr="00770D36">
        <w:t>objectives.</w:t>
      </w:r>
      <w:r w:rsidRPr="00770D36">
        <w:rPr>
          <w:spacing w:val="-3"/>
        </w:rPr>
        <w:t xml:space="preserve"> </w:t>
      </w:r>
      <w:r w:rsidRPr="00770D36">
        <w:t>To</w:t>
      </w:r>
      <w:r w:rsidRPr="00770D36">
        <w:rPr>
          <w:spacing w:val="-5"/>
        </w:rPr>
        <w:t xml:space="preserve"> </w:t>
      </w:r>
      <w:r w:rsidRPr="00770D36">
        <w:t>track</w:t>
      </w:r>
      <w:r w:rsidRPr="00770D36">
        <w:rPr>
          <w:spacing w:val="-2"/>
        </w:rPr>
        <w:t xml:space="preserve"> </w:t>
      </w:r>
      <w:r w:rsidRPr="00770D36">
        <w:t>the</w:t>
      </w:r>
      <w:r w:rsidRPr="00770D36">
        <w:rPr>
          <w:spacing w:val="-5"/>
        </w:rPr>
        <w:t xml:space="preserve"> </w:t>
      </w:r>
      <w:r w:rsidRPr="00770D36">
        <w:t>development</w:t>
      </w:r>
      <w:r w:rsidRPr="00770D36">
        <w:rPr>
          <w:spacing w:val="-3"/>
        </w:rPr>
        <w:t xml:space="preserve"> </w:t>
      </w:r>
      <w:r w:rsidRPr="00770D36">
        <w:t>and</w:t>
      </w:r>
      <w:r w:rsidRPr="00770D36">
        <w:rPr>
          <w:spacing w:val="-5"/>
        </w:rPr>
        <w:t xml:space="preserve"> </w:t>
      </w:r>
      <w:r w:rsidRPr="00770D36">
        <w:t>progress against objectives of each team member during the year.</w:t>
      </w:r>
    </w:p>
    <w:p w14:paraId="076AAD85" w14:textId="77777777" w:rsidR="00376748" w:rsidRPr="00770D36" w:rsidRDefault="00376748" w:rsidP="005C7024">
      <w:pPr>
        <w:pStyle w:val="NoSpacing"/>
      </w:pPr>
    </w:p>
    <w:p w14:paraId="746C7AAB" w14:textId="63E72749" w:rsidR="00376748" w:rsidRPr="00770D36" w:rsidRDefault="00376748" w:rsidP="004A1926">
      <w:pPr>
        <w:pStyle w:val="ListParagraph"/>
        <w:widowControl w:val="0"/>
        <w:numPr>
          <w:ilvl w:val="0"/>
          <w:numId w:val="36"/>
        </w:numPr>
        <w:tabs>
          <w:tab w:val="left" w:pos="841"/>
        </w:tabs>
        <w:autoSpaceDE w:val="0"/>
        <w:autoSpaceDN w:val="0"/>
        <w:spacing w:before="36" w:after="0" w:line="240" w:lineRule="auto"/>
        <w:ind w:left="841" w:right="427"/>
        <w:contextualSpacing w:val="0"/>
      </w:pPr>
      <w:r w:rsidRPr="00770D36">
        <w:t>To manage the performance of each team member and to meet regularly with the team</w:t>
      </w:r>
      <w:r w:rsidRPr="00770D36">
        <w:rPr>
          <w:spacing w:val="-4"/>
        </w:rPr>
        <w:t xml:space="preserve"> </w:t>
      </w:r>
      <w:r w:rsidRPr="00770D36">
        <w:t>to</w:t>
      </w:r>
      <w:r w:rsidRPr="00770D36">
        <w:rPr>
          <w:spacing w:val="-5"/>
        </w:rPr>
        <w:t xml:space="preserve"> </w:t>
      </w:r>
      <w:r w:rsidRPr="00770D36">
        <w:t>discuss</w:t>
      </w:r>
      <w:r w:rsidRPr="00770D36">
        <w:rPr>
          <w:spacing w:val="-5"/>
        </w:rPr>
        <w:t xml:space="preserve"> </w:t>
      </w:r>
      <w:r w:rsidRPr="00770D36">
        <w:t>team</w:t>
      </w:r>
      <w:r w:rsidRPr="00770D36">
        <w:rPr>
          <w:spacing w:val="-1"/>
        </w:rPr>
        <w:t xml:space="preserve"> </w:t>
      </w:r>
      <w:r w:rsidRPr="00770D36">
        <w:t>objectives,</w:t>
      </w:r>
      <w:r w:rsidRPr="00770D36">
        <w:rPr>
          <w:spacing w:val="-1"/>
        </w:rPr>
        <w:t xml:space="preserve"> </w:t>
      </w:r>
      <w:r w:rsidRPr="00770D36">
        <w:t>performance,</w:t>
      </w:r>
      <w:r w:rsidRPr="00770D36">
        <w:rPr>
          <w:spacing w:val="-1"/>
        </w:rPr>
        <w:t xml:space="preserve"> </w:t>
      </w:r>
      <w:r w:rsidRPr="00770D36">
        <w:t>successes,</w:t>
      </w:r>
      <w:r w:rsidRPr="00770D36">
        <w:rPr>
          <w:spacing w:val="-4"/>
        </w:rPr>
        <w:t xml:space="preserve"> </w:t>
      </w:r>
      <w:r w:rsidRPr="00770D36">
        <w:t>issues</w:t>
      </w:r>
      <w:r w:rsidRPr="00770D36">
        <w:rPr>
          <w:spacing w:val="-5"/>
        </w:rPr>
        <w:t xml:space="preserve"> </w:t>
      </w:r>
      <w:r w:rsidRPr="00770D36">
        <w:t>and</w:t>
      </w:r>
      <w:r w:rsidRPr="00770D36">
        <w:rPr>
          <w:spacing w:val="-5"/>
        </w:rPr>
        <w:t xml:space="preserve"> </w:t>
      </w:r>
      <w:r w:rsidRPr="00770D36">
        <w:t>to</w:t>
      </w:r>
      <w:r w:rsidRPr="00770D36">
        <w:rPr>
          <w:spacing w:val="-5"/>
        </w:rPr>
        <w:t xml:space="preserve"> </w:t>
      </w:r>
      <w:r w:rsidRPr="00770D36">
        <w:t>keep</w:t>
      </w:r>
      <w:r w:rsidRPr="00770D36">
        <w:rPr>
          <w:spacing w:val="-3"/>
        </w:rPr>
        <w:t xml:space="preserve"> </w:t>
      </w:r>
      <w:r w:rsidRPr="00770D36">
        <w:t xml:space="preserve">them informed of key strategic developments, both within Finance and the wider </w:t>
      </w:r>
      <w:r w:rsidRPr="00770D36">
        <w:rPr>
          <w:spacing w:val="-2"/>
        </w:rPr>
        <w:t>University.</w:t>
      </w:r>
    </w:p>
    <w:p w14:paraId="6668755F" w14:textId="77777777" w:rsidR="005C7024" w:rsidRPr="00770D36" w:rsidRDefault="005C7024" w:rsidP="005C7024">
      <w:pPr>
        <w:pStyle w:val="NoSpacing"/>
      </w:pPr>
    </w:p>
    <w:p w14:paraId="00AAD8C7" w14:textId="77777777" w:rsidR="00376748" w:rsidRPr="00770D36" w:rsidRDefault="00376748" w:rsidP="00376748">
      <w:pPr>
        <w:pStyle w:val="ListParagraph"/>
        <w:widowControl w:val="0"/>
        <w:numPr>
          <w:ilvl w:val="0"/>
          <w:numId w:val="36"/>
        </w:numPr>
        <w:tabs>
          <w:tab w:val="left" w:pos="842"/>
        </w:tabs>
        <w:autoSpaceDE w:val="0"/>
        <w:autoSpaceDN w:val="0"/>
        <w:spacing w:after="0" w:line="240" w:lineRule="auto"/>
        <w:ind w:left="842" w:right="317"/>
        <w:contextualSpacing w:val="0"/>
        <w:rPr>
          <w:rFonts w:ascii="Symbol" w:hAnsi="Symbol"/>
        </w:rPr>
      </w:pPr>
      <w:r w:rsidRPr="00770D36">
        <w:t>To</w:t>
      </w:r>
      <w:r w:rsidRPr="00770D36">
        <w:rPr>
          <w:spacing w:val="-5"/>
        </w:rPr>
        <w:t xml:space="preserve"> </w:t>
      </w:r>
      <w:r w:rsidRPr="00770D36">
        <w:t>be</w:t>
      </w:r>
      <w:r w:rsidRPr="00770D36">
        <w:rPr>
          <w:spacing w:val="-3"/>
        </w:rPr>
        <w:t xml:space="preserve"> </w:t>
      </w:r>
      <w:r w:rsidRPr="00770D36">
        <w:t>a</w:t>
      </w:r>
      <w:r w:rsidRPr="00770D36">
        <w:rPr>
          <w:spacing w:val="-5"/>
        </w:rPr>
        <w:t xml:space="preserve"> </w:t>
      </w:r>
      <w:r w:rsidRPr="00770D36">
        <w:t>proactive</w:t>
      </w:r>
      <w:r w:rsidRPr="00770D36">
        <w:rPr>
          <w:spacing w:val="-3"/>
        </w:rPr>
        <w:t xml:space="preserve"> </w:t>
      </w:r>
      <w:r w:rsidRPr="00770D36">
        <w:t>and</w:t>
      </w:r>
      <w:r w:rsidRPr="00770D36">
        <w:rPr>
          <w:spacing w:val="-3"/>
        </w:rPr>
        <w:t xml:space="preserve"> </w:t>
      </w:r>
      <w:r w:rsidRPr="00770D36">
        <w:t>constructive</w:t>
      </w:r>
      <w:r w:rsidRPr="00770D36">
        <w:rPr>
          <w:spacing w:val="-3"/>
        </w:rPr>
        <w:t xml:space="preserve"> </w:t>
      </w:r>
      <w:r w:rsidRPr="00770D36">
        <w:t>member</w:t>
      </w:r>
      <w:r w:rsidRPr="00770D36">
        <w:rPr>
          <w:spacing w:val="-4"/>
        </w:rPr>
        <w:t xml:space="preserve"> </w:t>
      </w:r>
      <w:r w:rsidRPr="00770D36">
        <w:t>of</w:t>
      </w:r>
      <w:r w:rsidRPr="00770D36">
        <w:rPr>
          <w:spacing w:val="-1"/>
        </w:rPr>
        <w:t xml:space="preserve"> </w:t>
      </w:r>
      <w:r w:rsidRPr="00770D36">
        <w:t>the</w:t>
      </w:r>
      <w:r w:rsidRPr="00770D36">
        <w:rPr>
          <w:spacing w:val="-5"/>
        </w:rPr>
        <w:t xml:space="preserve"> </w:t>
      </w:r>
      <w:r w:rsidRPr="00770D36">
        <w:t>Finance</w:t>
      </w:r>
      <w:r w:rsidRPr="00770D36">
        <w:rPr>
          <w:spacing w:val="-3"/>
        </w:rPr>
        <w:t xml:space="preserve"> </w:t>
      </w:r>
      <w:r w:rsidRPr="00770D36">
        <w:t>Department</w:t>
      </w:r>
      <w:r w:rsidRPr="00770D36">
        <w:rPr>
          <w:spacing w:val="-1"/>
        </w:rPr>
        <w:t xml:space="preserve"> </w:t>
      </w:r>
      <w:r w:rsidRPr="00770D36">
        <w:t xml:space="preserve">Management </w:t>
      </w:r>
      <w:r w:rsidRPr="00770D36">
        <w:rPr>
          <w:spacing w:val="-2"/>
        </w:rPr>
        <w:t>Team.</w:t>
      </w:r>
    </w:p>
    <w:p w14:paraId="354AF813" w14:textId="77777777" w:rsidR="00376748" w:rsidRPr="00770D36" w:rsidRDefault="00376748" w:rsidP="005C7024">
      <w:pPr>
        <w:pStyle w:val="NoSpacing"/>
      </w:pPr>
    </w:p>
    <w:p w14:paraId="181BCA12" w14:textId="77777777" w:rsidR="00376748" w:rsidRPr="00770D36" w:rsidRDefault="00376748" w:rsidP="00376748">
      <w:pPr>
        <w:pStyle w:val="ListParagraph"/>
        <w:widowControl w:val="0"/>
        <w:numPr>
          <w:ilvl w:val="0"/>
          <w:numId w:val="36"/>
        </w:numPr>
        <w:tabs>
          <w:tab w:val="left" w:pos="842"/>
        </w:tabs>
        <w:autoSpaceDE w:val="0"/>
        <w:autoSpaceDN w:val="0"/>
        <w:spacing w:after="0" w:line="240" w:lineRule="auto"/>
        <w:ind w:left="842" w:hanging="360"/>
        <w:contextualSpacing w:val="0"/>
        <w:rPr>
          <w:rFonts w:ascii="Symbol" w:hAnsi="Symbol"/>
        </w:rPr>
      </w:pPr>
      <w:r w:rsidRPr="00770D36">
        <w:t>To</w:t>
      </w:r>
      <w:r w:rsidRPr="00770D36">
        <w:rPr>
          <w:spacing w:val="-8"/>
        </w:rPr>
        <w:t xml:space="preserve"> </w:t>
      </w:r>
      <w:r w:rsidRPr="00770D36">
        <w:t>undertake</w:t>
      </w:r>
      <w:r w:rsidRPr="00770D36">
        <w:rPr>
          <w:spacing w:val="-5"/>
        </w:rPr>
        <w:t xml:space="preserve"> </w:t>
      </w:r>
      <w:r w:rsidRPr="00770D36">
        <w:t>specific</w:t>
      </w:r>
      <w:r w:rsidRPr="00770D36">
        <w:rPr>
          <w:spacing w:val="-3"/>
        </w:rPr>
        <w:t xml:space="preserve"> </w:t>
      </w:r>
      <w:r w:rsidRPr="00770D36">
        <w:t>project</w:t>
      </w:r>
      <w:r w:rsidRPr="00770D36">
        <w:rPr>
          <w:spacing w:val="-4"/>
        </w:rPr>
        <w:t xml:space="preserve"> </w:t>
      </w:r>
      <w:r w:rsidRPr="00770D36">
        <w:t>work</w:t>
      </w:r>
      <w:r w:rsidRPr="00770D36">
        <w:rPr>
          <w:spacing w:val="-3"/>
        </w:rPr>
        <w:t xml:space="preserve"> </w:t>
      </w:r>
      <w:r w:rsidRPr="00770D36">
        <w:t>as</w:t>
      </w:r>
      <w:r w:rsidRPr="00770D36">
        <w:rPr>
          <w:spacing w:val="-6"/>
        </w:rPr>
        <w:t xml:space="preserve"> </w:t>
      </w:r>
      <w:r w:rsidRPr="00770D36">
        <w:t>required</w:t>
      </w:r>
      <w:r w:rsidRPr="00770D36">
        <w:rPr>
          <w:spacing w:val="-6"/>
        </w:rPr>
        <w:t xml:space="preserve"> </w:t>
      </w:r>
      <w:r w:rsidRPr="00770D36">
        <w:t>within</w:t>
      </w:r>
      <w:r w:rsidRPr="00770D36">
        <w:rPr>
          <w:spacing w:val="-4"/>
        </w:rPr>
        <w:t xml:space="preserve"> </w:t>
      </w:r>
      <w:r w:rsidRPr="00770D36">
        <w:t>the</w:t>
      </w:r>
      <w:r w:rsidRPr="00770D36">
        <w:rPr>
          <w:spacing w:val="-6"/>
        </w:rPr>
        <w:t xml:space="preserve"> </w:t>
      </w:r>
      <w:r w:rsidRPr="00770D36">
        <w:t>Finance</w:t>
      </w:r>
      <w:r w:rsidRPr="00770D36">
        <w:rPr>
          <w:spacing w:val="-4"/>
        </w:rPr>
        <w:t xml:space="preserve"> </w:t>
      </w:r>
      <w:r w:rsidRPr="00770D36">
        <w:rPr>
          <w:spacing w:val="-2"/>
        </w:rPr>
        <w:t>Department.</w:t>
      </w:r>
    </w:p>
    <w:p w14:paraId="449BB612" w14:textId="25C4C2C3" w:rsidR="001B10CF" w:rsidRPr="00770D36" w:rsidRDefault="001B10CF" w:rsidP="005C7024">
      <w:pPr>
        <w:pStyle w:val="NoSpacing"/>
      </w:pPr>
    </w:p>
    <w:p w14:paraId="7C7CA992" w14:textId="3FE840E4" w:rsidR="0076164E" w:rsidRPr="00770D36" w:rsidRDefault="00A965A8" w:rsidP="005C7024">
      <w:pPr>
        <w:pStyle w:val="Heading2"/>
        <w:rPr>
          <w:rFonts w:cs="Arial"/>
          <w:bCs/>
          <w:szCs w:val="22"/>
        </w:rPr>
      </w:pPr>
      <w:r w:rsidRPr="00770D36">
        <w:rPr>
          <w:rFonts w:cs="Arial"/>
          <w:bCs/>
          <w:szCs w:val="22"/>
        </w:rPr>
        <w:t>General responsibilities</w:t>
      </w:r>
    </w:p>
    <w:p w14:paraId="5E1C5574" w14:textId="77777777" w:rsidR="005C7024" w:rsidRPr="00770D36" w:rsidRDefault="005C7024" w:rsidP="005C7024">
      <w:pPr>
        <w:pStyle w:val="NoSpacing"/>
      </w:pPr>
    </w:p>
    <w:p w14:paraId="5E516B0B" w14:textId="773BDFDE" w:rsidR="00C82F11" w:rsidRPr="00770D36" w:rsidRDefault="00C82F11" w:rsidP="00A965A8">
      <w:pPr>
        <w:rPr>
          <w:rFonts w:cs="Arial"/>
        </w:rPr>
      </w:pPr>
      <w:r w:rsidRPr="00770D36">
        <w:rPr>
          <w:rFonts w:cs="Arial"/>
        </w:rPr>
        <w:t>These are standard to all University of Brighton job descriptions.</w:t>
      </w:r>
    </w:p>
    <w:p w14:paraId="7787B6B1" w14:textId="77777777" w:rsidR="00C82F11" w:rsidRPr="00770D36" w:rsidRDefault="00C82F11" w:rsidP="4674A20C">
      <w:pPr>
        <w:pStyle w:val="ListParagraph"/>
        <w:numPr>
          <w:ilvl w:val="0"/>
          <w:numId w:val="1"/>
        </w:numPr>
        <w:rPr>
          <w:rFonts w:eastAsiaTheme="minorEastAsia"/>
          <w:lang w:eastAsia="en-GB"/>
        </w:rPr>
      </w:pPr>
      <w:r w:rsidRPr="00770D36">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770D36" w:rsidRDefault="00A965A8" w:rsidP="4674A20C">
      <w:pPr>
        <w:pStyle w:val="ListParagraph"/>
        <w:numPr>
          <w:ilvl w:val="0"/>
          <w:numId w:val="1"/>
        </w:numPr>
        <w:rPr>
          <w:rFonts w:eastAsiaTheme="minorEastAsia"/>
          <w:lang w:eastAsia="en-GB"/>
        </w:rPr>
      </w:pPr>
      <w:r w:rsidRPr="00770D36">
        <w:rPr>
          <w:rFonts w:eastAsia="Times New Roman" w:cs="Arial"/>
          <w:lang w:eastAsia="en-GB"/>
        </w:rPr>
        <w:t>To a</w:t>
      </w:r>
      <w:r w:rsidR="0030586C" w:rsidRPr="00770D36">
        <w:rPr>
          <w:rFonts w:eastAsia="Times New Roman" w:cs="Arial"/>
          <w:lang w:eastAsia="en-GB"/>
        </w:rPr>
        <w:t>dhere to the University’s Equality</w:t>
      </w:r>
      <w:r w:rsidR="00A374F6" w:rsidRPr="00770D36">
        <w:rPr>
          <w:rFonts w:eastAsia="Times New Roman" w:cs="Arial"/>
          <w:lang w:eastAsia="en-GB"/>
        </w:rPr>
        <w:t xml:space="preserve">, </w:t>
      </w:r>
      <w:r w:rsidR="7B4E9A6F" w:rsidRPr="00770D36">
        <w:rPr>
          <w:rFonts w:eastAsia="Times New Roman" w:cs="Arial"/>
          <w:lang w:eastAsia="en-GB"/>
        </w:rPr>
        <w:t>Diversity,</w:t>
      </w:r>
      <w:r w:rsidR="0030586C" w:rsidRPr="00770D36">
        <w:rPr>
          <w:rFonts w:eastAsia="Times New Roman" w:cs="Arial"/>
          <w:lang w:eastAsia="en-GB"/>
        </w:rPr>
        <w:t xml:space="preserve"> </w:t>
      </w:r>
      <w:r w:rsidR="00A374F6" w:rsidRPr="00770D36">
        <w:rPr>
          <w:rFonts w:eastAsia="Times New Roman" w:cs="Arial"/>
          <w:lang w:eastAsia="en-GB"/>
        </w:rPr>
        <w:t xml:space="preserve">and Inclusion </w:t>
      </w:r>
      <w:r w:rsidR="0030586C" w:rsidRPr="00770D36">
        <w:rPr>
          <w:rFonts w:eastAsia="Times New Roman" w:cs="Arial"/>
          <w:lang w:eastAsia="en-GB"/>
        </w:rPr>
        <w:t xml:space="preserve">Policy </w:t>
      </w:r>
      <w:r w:rsidRPr="00770D36">
        <w:rPr>
          <w:rFonts w:eastAsia="Times New Roman" w:cs="Arial"/>
          <w:lang w:eastAsia="en-GB"/>
        </w:rPr>
        <w:t>in all activities, and to actively promote equality of opportunity wherever possible</w:t>
      </w:r>
      <w:r w:rsidR="003358DF" w:rsidRPr="00770D36">
        <w:rPr>
          <w:rFonts w:eastAsia="Times New Roman" w:cs="Arial"/>
          <w:lang w:eastAsia="en-GB"/>
        </w:rPr>
        <w:t>.</w:t>
      </w:r>
    </w:p>
    <w:p w14:paraId="5E94C283" w14:textId="6609C2D2" w:rsidR="00A965A8" w:rsidRPr="00770D36" w:rsidRDefault="00A965A8" w:rsidP="4674A20C">
      <w:pPr>
        <w:pStyle w:val="ListParagraph"/>
        <w:numPr>
          <w:ilvl w:val="0"/>
          <w:numId w:val="1"/>
        </w:numPr>
        <w:rPr>
          <w:rFonts w:eastAsiaTheme="minorEastAsia"/>
          <w:lang w:eastAsia="en-GB"/>
        </w:rPr>
      </w:pPr>
      <w:r w:rsidRPr="00770D36">
        <w:rPr>
          <w:rFonts w:eastAsia="Times New Roman" w:cs="Arial"/>
          <w:lang w:eastAsia="en-GB"/>
        </w:rPr>
        <w:t xml:space="preserve">To be responsible for your own health and safety and that of your </w:t>
      </w:r>
      <w:r w:rsidR="00C82F11" w:rsidRPr="00770D36">
        <w:rPr>
          <w:rFonts w:eastAsia="Times New Roman" w:cs="Arial"/>
          <w:lang w:eastAsia="en-GB"/>
        </w:rPr>
        <w:t>colleagues, in accordance with the Health and Safety at Work Act.</w:t>
      </w:r>
    </w:p>
    <w:p w14:paraId="26553278" w14:textId="1BF209FD" w:rsidR="00C82F11" w:rsidRPr="00770D36" w:rsidRDefault="00C82F11" w:rsidP="00835474">
      <w:pPr>
        <w:pStyle w:val="ListParagraph"/>
        <w:numPr>
          <w:ilvl w:val="0"/>
          <w:numId w:val="1"/>
        </w:numPr>
        <w:rPr>
          <w:rFonts w:eastAsia="Times New Roman" w:cs="Arial"/>
          <w:szCs w:val="24"/>
          <w:lang w:eastAsia="en-GB"/>
        </w:rPr>
      </w:pPr>
      <w:r w:rsidRPr="00770D36">
        <w:rPr>
          <w:rFonts w:eastAsia="Arial" w:cs="Arial"/>
          <w:lang w:eastAsia="en-GB"/>
        </w:rPr>
        <w:t>To work in accordance with</w:t>
      </w:r>
      <w:r w:rsidR="00B66851" w:rsidRPr="00770D36">
        <w:rPr>
          <w:rFonts w:eastAsia="Arial" w:cs="Arial"/>
          <w:lang w:eastAsia="en-GB"/>
        </w:rPr>
        <w:t xml:space="preserve"> the</w:t>
      </w:r>
      <w:r w:rsidRPr="00770D36">
        <w:rPr>
          <w:rFonts w:eastAsia="Arial" w:cs="Arial"/>
          <w:lang w:eastAsia="en-GB"/>
        </w:rPr>
        <w:t xml:space="preserve"> </w:t>
      </w:r>
      <w:r w:rsidR="10A1E383" w:rsidRPr="00770D36">
        <w:rPr>
          <w:rFonts w:eastAsia="Arial" w:cs="Arial"/>
          <w:color w:val="000000" w:themeColor="text1"/>
        </w:rPr>
        <w:t xml:space="preserve">Data Protection Act </w:t>
      </w:r>
      <w:r w:rsidR="5534F542" w:rsidRPr="00770D36">
        <w:rPr>
          <w:rFonts w:eastAsia="Arial" w:cs="Arial"/>
          <w:color w:val="000000" w:themeColor="text1"/>
        </w:rPr>
        <w:t>2018</w:t>
      </w:r>
      <w:r w:rsidR="3A8642CB" w:rsidRPr="00770D36">
        <w:rPr>
          <w:rFonts w:eastAsia="Arial" w:cs="Arial"/>
          <w:color w:val="000000" w:themeColor="text1"/>
        </w:rPr>
        <w:t xml:space="preserve"> and UK GD</w:t>
      </w:r>
      <w:r w:rsidR="002F27FD" w:rsidRPr="00770D36">
        <w:rPr>
          <w:rFonts w:eastAsia="Arial" w:cs="Arial"/>
          <w:color w:val="000000" w:themeColor="text1"/>
        </w:rPr>
        <w:t>P</w:t>
      </w:r>
      <w:r w:rsidR="3A8642CB" w:rsidRPr="00770D36">
        <w:rPr>
          <w:rFonts w:eastAsia="Arial" w:cs="Arial"/>
          <w:color w:val="000000" w:themeColor="text1"/>
        </w:rPr>
        <w:t>R</w:t>
      </w:r>
    </w:p>
    <w:p w14:paraId="1C0CED81" w14:textId="37839DE1" w:rsidR="006F7241" w:rsidRPr="00770D36" w:rsidRDefault="00060811" w:rsidP="006B5D4A">
      <w:pPr>
        <w:pStyle w:val="Heading1"/>
      </w:pPr>
      <w:r w:rsidRPr="00770D36">
        <w:lastRenderedPageBreak/>
        <w:t>Person Specification</w:t>
      </w:r>
    </w:p>
    <w:p w14:paraId="551BFBE2" w14:textId="77777777" w:rsidR="00FB7086" w:rsidRPr="00770D36" w:rsidRDefault="00FB7086" w:rsidP="005C7024">
      <w:pPr>
        <w:pStyle w:val="NoSpacing"/>
      </w:pPr>
    </w:p>
    <w:p w14:paraId="35BD4424" w14:textId="6EC6B3F0" w:rsidR="00A6540A" w:rsidRPr="00770D36" w:rsidRDefault="00707C7F" w:rsidP="002E5D71">
      <w:pPr>
        <w:rPr>
          <w:rFonts w:cs="Arial"/>
          <w:b/>
          <w:bCs/>
          <w:i/>
          <w:iCs/>
          <w:color w:val="000000" w:themeColor="text1"/>
          <w:sz w:val="18"/>
          <w:szCs w:val="18"/>
        </w:rPr>
      </w:pPr>
      <w:r w:rsidRPr="00770D36">
        <w:rPr>
          <w:rFonts w:cs="Arial"/>
        </w:rPr>
        <w:t>The person specification focuses on the knowledge</w:t>
      </w:r>
      <w:r w:rsidR="00AC220B" w:rsidRPr="00770D36">
        <w:rPr>
          <w:rFonts w:cs="Arial"/>
        </w:rPr>
        <w:t xml:space="preserve">, skills and abilities, </w:t>
      </w:r>
      <w:r w:rsidRPr="00770D36">
        <w:rPr>
          <w:rFonts w:cs="Arial"/>
        </w:rPr>
        <w:t xml:space="preserve">qualifications, </w:t>
      </w:r>
      <w:r w:rsidR="00AC220B" w:rsidRPr="00770D36">
        <w:rPr>
          <w:rFonts w:cs="Arial"/>
        </w:rPr>
        <w:t xml:space="preserve">and the </w:t>
      </w:r>
      <w:r w:rsidRPr="00770D36">
        <w:rPr>
          <w:rFonts w:cs="Arial"/>
        </w:rPr>
        <w:t>experience required to undertake the role effectively. Please ensure that your application demonstrates how you meet the essential criteria</w:t>
      </w:r>
      <w:r w:rsidR="79B3C983" w:rsidRPr="00770D36">
        <w:rPr>
          <w:rFonts w:cs="Arial"/>
        </w:rPr>
        <w:t xml:space="preserve">. </w:t>
      </w:r>
      <w:r w:rsidRPr="00770D36">
        <w:rPr>
          <w:rFonts w:cs="Arial"/>
        </w:rPr>
        <w:t>You will be assessed by your completed application form</w:t>
      </w:r>
      <w:r w:rsidR="00922E48" w:rsidRPr="00770D36">
        <w:rPr>
          <w:rFonts w:cs="Arial"/>
        </w:rPr>
        <w:t xml:space="preserve"> </w:t>
      </w:r>
      <w:r w:rsidR="00922E48" w:rsidRPr="00770D36">
        <w:rPr>
          <w:rFonts w:cs="Arial"/>
          <w:b/>
          <w:bCs/>
        </w:rPr>
        <w:t>(A),</w:t>
      </w:r>
      <w:r w:rsidR="00922E48" w:rsidRPr="00770D36">
        <w:rPr>
          <w:rFonts w:cs="Arial"/>
        </w:rPr>
        <w:t xml:space="preserve"> at interview </w:t>
      </w:r>
      <w:r w:rsidR="00922E48" w:rsidRPr="00770D36">
        <w:rPr>
          <w:rFonts w:cs="Arial"/>
          <w:b/>
          <w:bCs/>
        </w:rPr>
        <w:t xml:space="preserve">(I) </w:t>
      </w:r>
      <w:r w:rsidR="00922E48" w:rsidRPr="00770D36">
        <w:rPr>
          <w:rFonts w:cs="Arial"/>
        </w:rPr>
        <w:t xml:space="preserve">and in some instances through an exercise </w:t>
      </w:r>
      <w:r w:rsidR="00922E48" w:rsidRPr="00770D36">
        <w:rPr>
          <w:rFonts w:cs="Arial"/>
          <w:b/>
          <w:bCs/>
        </w:rPr>
        <w:t>(E</w:t>
      </w:r>
      <w:r w:rsidR="00922E48" w:rsidRPr="00770D36">
        <w:rPr>
          <w:rFonts w:cs="Arial"/>
        </w:rPr>
        <w:t>)</w:t>
      </w:r>
      <w:r w:rsidR="00970CED" w:rsidRPr="00770D36">
        <w:rPr>
          <w:rFonts w:cs="Arial"/>
        </w:rPr>
        <w:t>;</w:t>
      </w:r>
      <w:r w:rsidR="0036601E" w:rsidRPr="00770D36">
        <w:rPr>
          <w:rFonts w:cs="Arial"/>
        </w:rPr>
        <w:t xml:space="preserve"> these </w:t>
      </w:r>
      <w:r w:rsidR="00424E27" w:rsidRPr="00770D36">
        <w:rPr>
          <w:rFonts w:cs="Arial"/>
        </w:rPr>
        <w:t>are</w:t>
      </w:r>
      <w:r w:rsidR="0036601E" w:rsidRPr="00770D36">
        <w:rPr>
          <w:rFonts w:cs="Arial"/>
        </w:rPr>
        <w:t xml:space="preserve"> </w:t>
      </w:r>
      <w:r w:rsidR="00B05BF5" w:rsidRPr="00770D36">
        <w:rPr>
          <w:rFonts w:cs="Arial"/>
        </w:rPr>
        <w:t xml:space="preserve">shown at </w:t>
      </w:r>
      <w:r w:rsidR="0036601E" w:rsidRPr="00770D36">
        <w:rPr>
          <w:rFonts w:cs="Arial"/>
        </w:rPr>
        <w:t xml:space="preserve">the end of </w:t>
      </w:r>
      <w:r w:rsidR="00B05BF5" w:rsidRPr="00770D36">
        <w:rPr>
          <w:rFonts w:cs="Arial"/>
        </w:rPr>
        <w:t xml:space="preserve">each </w:t>
      </w:r>
      <w:proofErr w:type="gramStart"/>
      <w:r w:rsidR="0036601E" w:rsidRPr="00770D36">
        <w:rPr>
          <w:rFonts w:cs="Arial"/>
        </w:rPr>
        <w:t>criteri</w:t>
      </w:r>
      <w:r w:rsidR="004161AD" w:rsidRPr="00770D36">
        <w:rPr>
          <w:rFonts w:cs="Arial"/>
        </w:rPr>
        <w:t>a</w:t>
      </w:r>
      <w:proofErr w:type="gramEnd"/>
      <w:r w:rsidR="004161AD" w:rsidRPr="00770D36">
        <w:rPr>
          <w:rFonts w:cs="Arial"/>
        </w:rPr>
        <w:t>.</w:t>
      </w:r>
    </w:p>
    <w:p w14:paraId="469A303B" w14:textId="018CF676" w:rsidR="0072305D" w:rsidRPr="00770D36" w:rsidRDefault="0072305D" w:rsidP="0072305D">
      <w:pPr>
        <w:pStyle w:val="Heading2"/>
        <w:rPr>
          <w:rFonts w:cs="Arial"/>
          <w:b w:val="0"/>
          <w:bCs/>
          <w:szCs w:val="22"/>
        </w:rPr>
      </w:pPr>
      <w:r w:rsidRPr="00770D36">
        <w:rPr>
          <w:rFonts w:cs="Arial"/>
          <w:bCs/>
          <w:szCs w:val="22"/>
        </w:rPr>
        <w:t>Essential Criteria</w:t>
      </w:r>
    </w:p>
    <w:p w14:paraId="17D7B7CE" w14:textId="77777777" w:rsidR="00506D74" w:rsidRPr="00770D36"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rsidRPr="00770D36" w14:paraId="5510AC4E" w14:textId="77777777" w:rsidTr="00722F41">
        <w:tc>
          <w:tcPr>
            <w:tcW w:w="9072" w:type="dxa"/>
          </w:tcPr>
          <w:p w14:paraId="618E5190" w14:textId="77777777" w:rsidR="00865650" w:rsidRPr="00770D36" w:rsidRDefault="00865650" w:rsidP="00980444">
            <w:pPr>
              <w:spacing w:line="276" w:lineRule="auto"/>
              <w:rPr>
                <w:rFonts w:eastAsiaTheme="minorEastAsia" w:cs="Arial"/>
                <w:b/>
                <w:bCs/>
              </w:rPr>
            </w:pPr>
            <w:r w:rsidRPr="00770D36">
              <w:rPr>
                <w:rFonts w:eastAsiaTheme="minorEastAsia" w:cs="Arial"/>
                <w:b/>
                <w:bCs/>
              </w:rPr>
              <w:t>Knowledge, skills, and abilities</w:t>
            </w:r>
          </w:p>
          <w:p w14:paraId="289D2985" w14:textId="77777777" w:rsidR="00865650" w:rsidRPr="00770D36" w:rsidRDefault="00865650" w:rsidP="00042F5F">
            <w:pPr>
              <w:rPr>
                <w:rFonts w:cs="Arial"/>
              </w:rPr>
            </w:pPr>
          </w:p>
        </w:tc>
      </w:tr>
      <w:tr w:rsidR="00865650" w:rsidRPr="00770D36" w14:paraId="12269380" w14:textId="77777777" w:rsidTr="00722F41">
        <w:tc>
          <w:tcPr>
            <w:tcW w:w="9072" w:type="dxa"/>
          </w:tcPr>
          <w:p w14:paraId="3FD5271D" w14:textId="49177BA7" w:rsidR="00C36EBC" w:rsidRPr="00770D36" w:rsidRDefault="00C36EBC" w:rsidP="00C36EBC">
            <w:pPr>
              <w:pStyle w:val="TableParagraph"/>
              <w:numPr>
                <w:ilvl w:val="0"/>
                <w:numId w:val="3"/>
              </w:numPr>
              <w:tabs>
                <w:tab w:val="left" w:pos="828"/>
              </w:tabs>
              <w:spacing w:before="2" w:line="235" w:lineRule="auto"/>
              <w:ind w:right="466"/>
              <w:rPr>
                <w:sz w:val="20"/>
              </w:rPr>
            </w:pPr>
            <w:r w:rsidRPr="00770D36">
              <w:rPr>
                <w:sz w:val="20"/>
              </w:rPr>
              <w:t>A</w:t>
            </w:r>
            <w:r w:rsidRPr="00770D36">
              <w:rPr>
                <w:spacing w:val="-8"/>
                <w:sz w:val="20"/>
              </w:rPr>
              <w:t xml:space="preserve"> </w:t>
            </w:r>
            <w:r w:rsidRPr="00770D36">
              <w:rPr>
                <w:sz w:val="20"/>
              </w:rPr>
              <w:t>detailed</w:t>
            </w:r>
            <w:r w:rsidRPr="00770D36">
              <w:rPr>
                <w:spacing w:val="-7"/>
                <w:sz w:val="20"/>
              </w:rPr>
              <w:t xml:space="preserve"> </w:t>
            </w:r>
            <w:r w:rsidRPr="00770D36">
              <w:rPr>
                <w:sz w:val="20"/>
              </w:rPr>
              <w:t>understanding</w:t>
            </w:r>
            <w:r w:rsidRPr="00770D36">
              <w:rPr>
                <w:spacing w:val="-5"/>
                <w:sz w:val="20"/>
              </w:rPr>
              <w:t xml:space="preserve"> </w:t>
            </w:r>
            <w:r w:rsidRPr="00770D36">
              <w:rPr>
                <w:sz w:val="20"/>
              </w:rPr>
              <w:t>of</w:t>
            </w:r>
            <w:r w:rsidRPr="00770D36">
              <w:rPr>
                <w:spacing w:val="-5"/>
                <w:sz w:val="20"/>
              </w:rPr>
              <w:t xml:space="preserve"> </w:t>
            </w:r>
            <w:r w:rsidRPr="00770D36">
              <w:rPr>
                <w:sz w:val="20"/>
              </w:rPr>
              <w:t>UK</w:t>
            </w:r>
            <w:r w:rsidRPr="00770D36">
              <w:rPr>
                <w:spacing w:val="-7"/>
                <w:sz w:val="20"/>
              </w:rPr>
              <w:t xml:space="preserve"> </w:t>
            </w:r>
            <w:r w:rsidRPr="00770D36">
              <w:rPr>
                <w:sz w:val="20"/>
              </w:rPr>
              <w:t>GAAP,</w:t>
            </w:r>
            <w:r w:rsidRPr="00770D36">
              <w:rPr>
                <w:spacing w:val="-7"/>
                <w:sz w:val="20"/>
              </w:rPr>
              <w:t xml:space="preserve"> </w:t>
            </w:r>
            <w:r w:rsidRPr="00770D36">
              <w:rPr>
                <w:sz w:val="20"/>
              </w:rPr>
              <w:t xml:space="preserve">specifically FRS 102. </w:t>
            </w:r>
            <w:r w:rsidRPr="00770D36">
              <w:rPr>
                <w:b/>
                <w:bCs/>
                <w:sz w:val="20"/>
              </w:rPr>
              <w:t>(A/I/E)</w:t>
            </w:r>
          </w:p>
          <w:p w14:paraId="6F4A4F23" w14:textId="0033A063" w:rsidR="00C36EBC" w:rsidRPr="00770D36" w:rsidRDefault="00C36EBC" w:rsidP="00C36EBC">
            <w:pPr>
              <w:pStyle w:val="TableParagraph"/>
              <w:numPr>
                <w:ilvl w:val="0"/>
                <w:numId w:val="3"/>
              </w:numPr>
              <w:tabs>
                <w:tab w:val="left" w:pos="828"/>
              </w:tabs>
              <w:spacing w:before="3"/>
              <w:ind w:right="292"/>
              <w:rPr>
                <w:sz w:val="20"/>
              </w:rPr>
            </w:pPr>
            <w:r w:rsidRPr="00770D36">
              <w:rPr>
                <w:sz w:val="20"/>
              </w:rPr>
              <w:t>Good</w:t>
            </w:r>
            <w:r w:rsidRPr="00770D36">
              <w:rPr>
                <w:spacing w:val="-8"/>
                <w:sz w:val="20"/>
              </w:rPr>
              <w:t xml:space="preserve"> </w:t>
            </w:r>
            <w:r w:rsidRPr="00770D36">
              <w:rPr>
                <w:sz w:val="20"/>
              </w:rPr>
              <w:t>understanding</w:t>
            </w:r>
            <w:r w:rsidRPr="00770D36">
              <w:rPr>
                <w:spacing w:val="-6"/>
                <w:sz w:val="20"/>
              </w:rPr>
              <w:t xml:space="preserve"> </w:t>
            </w:r>
            <w:r w:rsidRPr="00770D36">
              <w:rPr>
                <w:sz w:val="20"/>
              </w:rPr>
              <w:t>of</w:t>
            </w:r>
            <w:r w:rsidRPr="00770D36">
              <w:rPr>
                <w:spacing w:val="-6"/>
                <w:sz w:val="20"/>
              </w:rPr>
              <w:t xml:space="preserve"> </w:t>
            </w:r>
            <w:r w:rsidRPr="00770D36">
              <w:rPr>
                <w:sz w:val="20"/>
              </w:rPr>
              <w:t>VAT</w:t>
            </w:r>
            <w:r w:rsidRPr="00770D36">
              <w:rPr>
                <w:spacing w:val="-5"/>
                <w:sz w:val="20"/>
              </w:rPr>
              <w:t xml:space="preserve"> </w:t>
            </w:r>
            <w:r w:rsidRPr="00770D36">
              <w:rPr>
                <w:sz w:val="20"/>
              </w:rPr>
              <w:t>and</w:t>
            </w:r>
            <w:r w:rsidRPr="00770D36">
              <w:rPr>
                <w:spacing w:val="-8"/>
                <w:sz w:val="20"/>
              </w:rPr>
              <w:t xml:space="preserve"> </w:t>
            </w:r>
            <w:r w:rsidRPr="00770D36">
              <w:rPr>
                <w:sz w:val="20"/>
              </w:rPr>
              <w:t>corporation</w:t>
            </w:r>
            <w:r w:rsidRPr="00770D36">
              <w:rPr>
                <w:spacing w:val="-6"/>
                <w:sz w:val="20"/>
              </w:rPr>
              <w:t xml:space="preserve"> </w:t>
            </w:r>
            <w:r w:rsidRPr="00770D36">
              <w:rPr>
                <w:sz w:val="20"/>
              </w:rPr>
              <w:t>tax</w:t>
            </w:r>
            <w:r w:rsidRPr="00770D36">
              <w:rPr>
                <w:spacing w:val="-6"/>
                <w:sz w:val="20"/>
              </w:rPr>
              <w:t xml:space="preserve"> </w:t>
            </w:r>
            <w:r w:rsidRPr="00770D36">
              <w:rPr>
                <w:sz w:val="20"/>
              </w:rPr>
              <w:t xml:space="preserve">and awareness of implications for the Higher Education </w:t>
            </w:r>
            <w:r w:rsidRPr="00770D36">
              <w:rPr>
                <w:spacing w:val="-2"/>
                <w:sz w:val="20"/>
              </w:rPr>
              <w:t xml:space="preserve">Sector. </w:t>
            </w:r>
            <w:r w:rsidRPr="00770D36">
              <w:rPr>
                <w:b/>
                <w:bCs/>
                <w:sz w:val="20"/>
              </w:rPr>
              <w:t>(A/I/E)</w:t>
            </w:r>
          </w:p>
          <w:p w14:paraId="10CAD61F" w14:textId="3098C02A" w:rsidR="00C36EBC" w:rsidRPr="006F0FB3" w:rsidRDefault="00C36EBC" w:rsidP="00C36EBC">
            <w:pPr>
              <w:pStyle w:val="TableParagraph"/>
              <w:numPr>
                <w:ilvl w:val="0"/>
                <w:numId w:val="3"/>
              </w:numPr>
              <w:tabs>
                <w:tab w:val="left" w:pos="828"/>
              </w:tabs>
              <w:ind w:right="213"/>
              <w:rPr>
                <w:sz w:val="20"/>
              </w:rPr>
            </w:pPr>
            <w:r w:rsidRPr="006F0FB3">
              <w:rPr>
                <w:sz w:val="20"/>
              </w:rPr>
              <w:t>Strong</w:t>
            </w:r>
            <w:r w:rsidRPr="006F0FB3">
              <w:rPr>
                <w:spacing w:val="-8"/>
                <w:sz w:val="20"/>
              </w:rPr>
              <w:t xml:space="preserve"> </w:t>
            </w:r>
            <w:r w:rsidRPr="006F0FB3">
              <w:rPr>
                <w:sz w:val="20"/>
              </w:rPr>
              <w:t>technical</w:t>
            </w:r>
            <w:r w:rsidRPr="006F0FB3">
              <w:rPr>
                <w:spacing w:val="-9"/>
                <w:sz w:val="20"/>
              </w:rPr>
              <w:t xml:space="preserve"> </w:t>
            </w:r>
            <w:r w:rsidRPr="006F0FB3">
              <w:rPr>
                <w:sz w:val="20"/>
              </w:rPr>
              <w:t>accounting</w:t>
            </w:r>
            <w:r w:rsidRPr="006F0FB3">
              <w:rPr>
                <w:spacing w:val="-8"/>
                <w:sz w:val="20"/>
              </w:rPr>
              <w:t xml:space="preserve"> </w:t>
            </w:r>
            <w:r w:rsidRPr="006F0FB3">
              <w:rPr>
                <w:sz w:val="20"/>
              </w:rPr>
              <w:t>knowledge</w:t>
            </w:r>
            <w:r w:rsidRPr="006F0FB3">
              <w:rPr>
                <w:spacing w:val="-8"/>
                <w:sz w:val="20"/>
              </w:rPr>
              <w:t xml:space="preserve"> </w:t>
            </w:r>
            <w:r w:rsidRPr="006F0FB3">
              <w:rPr>
                <w:sz w:val="20"/>
              </w:rPr>
              <w:t>and</w:t>
            </w:r>
            <w:r w:rsidRPr="006F0FB3">
              <w:rPr>
                <w:spacing w:val="-7"/>
                <w:sz w:val="20"/>
              </w:rPr>
              <w:t xml:space="preserve"> </w:t>
            </w:r>
            <w:r w:rsidRPr="006F0FB3">
              <w:rPr>
                <w:sz w:val="20"/>
              </w:rPr>
              <w:t>evidence of updating knowledge.</w:t>
            </w:r>
            <w:r w:rsidRPr="006F0FB3">
              <w:rPr>
                <w:b/>
                <w:bCs/>
                <w:sz w:val="20"/>
              </w:rPr>
              <w:t xml:space="preserve"> (A/I/E)</w:t>
            </w:r>
          </w:p>
          <w:p w14:paraId="50852606" w14:textId="6956F9DA" w:rsidR="00C36EBC" w:rsidRPr="00770D36" w:rsidRDefault="00C36EBC" w:rsidP="00C36EBC">
            <w:pPr>
              <w:pStyle w:val="TableParagraph"/>
              <w:numPr>
                <w:ilvl w:val="0"/>
                <w:numId w:val="3"/>
              </w:numPr>
              <w:tabs>
                <w:tab w:val="left" w:pos="828"/>
              </w:tabs>
              <w:spacing w:before="1" w:line="237" w:lineRule="auto"/>
              <w:ind w:right="102"/>
              <w:rPr>
                <w:sz w:val="20"/>
              </w:rPr>
            </w:pPr>
            <w:r w:rsidRPr="00770D36">
              <w:rPr>
                <w:sz w:val="20"/>
              </w:rPr>
              <w:t>Knowledge</w:t>
            </w:r>
            <w:r w:rsidRPr="00770D36">
              <w:rPr>
                <w:spacing w:val="-4"/>
                <w:sz w:val="20"/>
              </w:rPr>
              <w:t xml:space="preserve"> </w:t>
            </w:r>
            <w:r w:rsidRPr="00770D36">
              <w:rPr>
                <w:sz w:val="20"/>
              </w:rPr>
              <w:t>of</w:t>
            </w:r>
            <w:r w:rsidRPr="00770D36">
              <w:rPr>
                <w:spacing w:val="-4"/>
                <w:sz w:val="20"/>
              </w:rPr>
              <w:t xml:space="preserve"> </w:t>
            </w:r>
            <w:r w:rsidRPr="00770D36">
              <w:rPr>
                <w:sz w:val="20"/>
              </w:rPr>
              <w:t>how</w:t>
            </w:r>
            <w:r w:rsidRPr="00770D36">
              <w:rPr>
                <w:spacing w:val="-6"/>
                <w:sz w:val="20"/>
              </w:rPr>
              <w:t xml:space="preserve"> </w:t>
            </w:r>
            <w:r w:rsidRPr="00770D36">
              <w:rPr>
                <w:sz w:val="20"/>
              </w:rPr>
              <w:t>large</w:t>
            </w:r>
            <w:r w:rsidRPr="00770D36">
              <w:rPr>
                <w:spacing w:val="-6"/>
                <w:sz w:val="20"/>
              </w:rPr>
              <w:t xml:space="preserve"> </w:t>
            </w:r>
            <w:r w:rsidRPr="00770D36">
              <w:rPr>
                <w:sz w:val="20"/>
              </w:rPr>
              <w:t>financial</w:t>
            </w:r>
            <w:r w:rsidRPr="00770D36">
              <w:rPr>
                <w:spacing w:val="-7"/>
                <w:sz w:val="20"/>
              </w:rPr>
              <w:t xml:space="preserve"> </w:t>
            </w:r>
            <w:r w:rsidRPr="00770D36">
              <w:rPr>
                <w:sz w:val="20"/>
              </w:rPr>
              <w:t>systems</w:t>
            </w:r>
            <w:r w:rsidRPr="00770D36">
              <w:rPr>
                <w:spacing w:val="-5"/>
                <w:sz w:val="20"/>
              </w:rPr>
              <w:t xml:space="preserve"> </w:t>
            </w:r>
            <w:r w:rsidRPr="00770D36">
              <w:rPr>
                <w:sz w:val="20"/>
              </w:rPr>
              <w:t>operate</w:t>
            </w:r>
            <w:r w:rsidRPr="00770D36">
              <w:rPr>
                <w:spacing w:val="-4"/>
                <w:sz w:val="20"/>
              </w:rPr>
              <w:t xml:space="preserve"> </w:t>
            </w:r>
            <w:r w:rsidRPr="00770D36">
              <w:rPr>
                <w:sz w:val="20"/>
              </w:rPr>
              <w:t>in</w:t>
            </w:r>
            <w:r w:rsidRPr="00770D36">
              <w:rPr>
                <w:spacing w:val="-4"/>
                <w:sz w:val="20"/>
              </w:rPr>
              <w:t xml:space="preserve"> </w:t>
            </w:r>
            <w:r w:rsidRPr="00770D36">
              <w:rPr>
                <w:sz w:val="20"/>
              </w:rPr>
              <w:t xml:space="preserve">a complex </w:t>
            </w:r>
            <w:proofErr w:type="spellStart"/>
            <w:r w:rsidRPr="00770D36">
              <w:rPr>
                <w:sz w:val="20"/>
              </w:rPr>
              <w:t>organisation</w:t>
            </w:r>
            <w:proofErr w:type="spellEnd"/>
            <w:r w:rsidRPr="00770D36">
              <w:rPr>
                <w:sz w:val="20"/>
              </w:rPr>
              <w:t>.</w:t>
            </w:r>
            <w:r w:rsidRPr="00770D36">
              <w:rPr>
                <w:b/>
                <w:bCs/>
                <w:sz w:val="20"/>
              </w:rPr>
              <w:t xml:space="preserve"> (A/I)</w:t>
            </w:r>
          </w:p>
          <w:p w14:paraId="1F1087F4" w14:textId="2327604E" w:rsidR="00C36EBC" w:rsidRPr="00770D36" w:rsidRDefault="00C36EBC" w:rsidP="00C36EBC">
            <w:pPr>
              <w:pStyle w:val="TableParagraph"/>
              <w:numPr>
                <w:ilvl w:val="0"/>
                <w:numId w:val="3"/>
              </w:numPr>
              <w:tabs>
                <w:tab w:val="left" w:pos="828"/>
              </w:tabs>
              <w:spacing w:line="244" w:lineRule="exact"/>
              <w:rPr>
                <w:sz w:val="20"/>
              </w:rPr>
            </w:pPr>
            <w:r w:rsidRPr="00770D36">
              <w:rPr>
                <w:sz w:val="20"/>
              </w:rPr>
              <w:t>Strong</w:t>
            </w:r>
            <w:r w:rsidRPr="00770D36">
              <w:rPr>
                <w:spacing w:val="-9"/>
                <w:sz w:val="20"/>
              </w:rPr>
              <w:t xml:space="preserve"> </w:t>
            </w:r>
            <w:r w:rsidRPr="00770D36">
              <w:rPr>
                <w:sz w:val="20"/>
              </w:rPr>
              <w:t>commercial</w:t>
            </w:r>
            <w:r w:rsidRPr="00770D36">
              <w:rPr>
                <w:spacing w:val="-10"/>
                <w:sz w:val="20"/>
              </w:rPr>
              <w:t xml:space="preserve"> </w:t>
            </w:r>
            <w:r w:rsidRPr="00770D36">
              <w:rPr>
                <w:sz w:val="20"/>
              </w:rPr>
              <w:t>financial</w:t>
            </w:r>
            <w:r w:rsidRPr="00770D36">
              <w:rPr>
                <w:spacing w:val="-9"/>
                <w:sz w:val="20"/>
              </w:rPr>
              <w:t xml:space="preserve"> </w:t>
            </w:r>
            <w:r w:rsidRPr="00770D36">
              <w:rPr>
                <w:spacing w:val="-2"/>
                <w:sz w:val="20"/>
              </w:rPr>
              <w:t>awareness.</w:t>
            </w:r>
            <w:r w:rsidRPr="00770D36">
              <w:rPr>
                <w:b/>
                <w:bCs/>
                <w:sz w:val="20"/>
              </w:rPr>
              <w:t xml:space="preserve"> (I/E)</w:t>
            </w:r>
          </w:p>
          <w:p w14:paraId="2CA12275" w14:textId="259BF163" w:rsidR="00DD5DC1" w:rsidRPr="00B97392" w:rsidRDefault="00C36EBC" w:rsidP="00E14DB2">
            <w:pPr>
              <w:pStyle w:val="ListParagraph"/>
              <w:numPr>
                <w:ilvl w:val="0"/>
                <w:numId w:val="3"/>
              </w:numPr>
            </w:pPr>
            <w:r w:rsidRPr="00B97392">
              <w:rPr>
                <w:sz w:val="20"/>
              </w:rPr>
              <w:t>Operating</w:t>
            </w:r>
            <w:r w:rsidRPr="00B97392">
              <w:rPr>
                <w:spacing w:val="-9"/>
                <w:sz w:val="20"/>
              </w:rPr>
              <w:t xml:space="preserve"> </w:t>
            </w:r>
            <w:r w:rsidRPr="00B97392">
              <w:rPr>
                <w:sz w:val="20"/>
              </w:rPr>
              <w:t>knowledge</w:t>
            </w:r>
            <w:r w:rsidRPr="00B97392">
              <w:rPr>
                <w:spacing w:val="-9"/>
                <w:sz w:val="20"/>
              </w:rPr>
              <w:t xml:space="preserve"> </w:t>
            </w:r>
            <w:r w:rsidRPr="00B97392">
              <w:rPr>
                <w:sz w:val="20"/>
              </w:rPr>
              <w:t>of</w:t>
            </w:r>
            <w:r w:rsidRPr="00B97392">
              <w:rPr>
                <w:spacing w:val="-7"/>
                <w:sz w:val="20"/>
              </w:rPr>
              <w:t xml:space="preserve"> </w:t>
            </w:r>
            <w:r w:rsidRPr="00B97392">
              <w:rPr>
                <w:sz w:val="20"/>
              </w:rPr>
              <w:t>costing</w:t>
            </w:r>
            <w:r w:rsidRPr="00B97392">
              <w:rPr>
                <w:spacing w:val="-7"/>
                <w:sz w:val="20"/>
              </w:rPr>
              <w:t xml:space="preserve"> </w:t>
            </w:r>
            <w:r w:rsidRPr="00B97392">
              <w:rPr>
                <w:spacing w:val="-2"/>
                <w:sz w:val="20"/>
              </w:rPr>
              <w:t>projects.</w:t>
            </w:r>
            <w:r w:rsidRPr="00B97392">
              <w:rPr>
                <w:b/>
                <w:bCs/>
                <w:sz w:val="20"/>
              </w:rPr>
              <w:t xml:space="preserve"> (</w:t>
            </w:r>
            <w:r w:rsidR="00FD59ED" w:rsidRPr="00B97392">
              <w:rPr>
                <w:b/>
                <w:bCs/>
                <w:sz w:val="20"/>
              </w:rPr>
              <w:t>A/</w:t>
            </w:r>
            <w:r w:rsidRPr="00B97392">
              <w:rPr>
                <w:b/>
                <w:bCs/>
                <w:sz w:val="20"/>
              </w:rPr>
              <w:t>I/E)</w:t>
            </w:r>
          </w:p>
          <w:p w14:paraId="034A024F" w14:textId="0A45C14B" w:rsidR="00C36EBC" w:rsidRPr="00B97392" w:rsidRDefault="00DD5DC1" w:rsidP="001E1D23">
            <w:pPr>
              <w:pStyle w:val="ListParagraph"/>
              <w:numPr>
                <w:ilvl w:val="0"/>
                <w:numId w:val="3"/>
              </w:numPr>
            </w:pPr>
            <w:r w:rsidRPr="00B97392">
              <w:rPr>
                <w:sz w:val="20"/>
              </w:rPr>
              <w:t>Proficient</w:t>
            </w:r>
            <w:r w:rsidRPr="00B97392">
              <w:rPr>
                <w:spacing w:val="-4"/>
                <w:sz w:val="20"/>
              </w:rPr>
              <w:t xml:space="preserve"> </w:t>
            </w:r>
            <w:r w:rsidRPr="00B97392">
              <w:rPr>
                <w:sz w:val="20"/>
              </w:rPr>
              <w:t>in</w:t>
            </w:r>
            <w:r w:rsidRPr="00B97392">
              <w:rPr>
                <w:spacing w:val="-4"/>
                <w:sz w:val="20"/>
              </w:rPr>
              <w:t xml:space="preserve"> </w:t>
            </w:r>
            <w:r w:rsidRPr="00B97392">
              <w:rPr>
                <w:sz w:val="20"/>
              </w:rPr>
              <w:t>the</w:t>
            </w:r>
            <w:r w:rsidRPr="00B97392">
              <w:rPr>
                <w:spacing w:val="-4"/>
                <w:sz w:val="20"/>
              </w:rPr>
              <w:t xml:space="preserve"> </w:t>
            </w:r>
            <w:r w:rsidRPr="00B97392">
              <w:rPr>
                <w:sz w:val="20"/>
              </w:rPr>
              <w:t>use</w:t>
            </w:r>
            <w:r w:rsidRPr="00B97392">
              <w:rPr>
                <w:spacing w:val="-6"/>
                <w:sz w:val="20"/>
              </w:rPr>
              <w:t xml:space="preserve"> </w:t>
            </w:r>
            <w:r w:rsidRPr="00B97392">
              <w:rPr>
                <w:sz w:val="20"/>
              </w:rPr>
              <w:t>of</w:t>
            </w:r>
            <w:r w:rsidRPr="00B97392">
              <w:rPr>
                <w:spacing w:val="-3"/>
                <w:sz w:val="20"/>
              </w:rPr>
              <w:t xml:space="preserve"> </w:t>
            </w:r>
            <w:r w:rsidRPr="00B97392">
              <w:rPr>
                <w:sz w:val="20"/>
              </w:rPr>
              <w:t>MS</w:t>
            </w:r>
            <w:r w:rsidRPr="00B97392">
              <w:rPr>
                <w:spacing w:val="-4"/>
                <w:sz w:val="20"/>
              </w:rPr>
              <w:t xml:space="preserve"> </w:t>
            </w:r>
            <w:r w:rsidRPr="00B97392">
              <w:rPr>
                <w:sz w:val="20"/>
              </w:rPr>
              <w:t>Outlook,</w:t>
            </w:r>
            <w:r w:rsidRPr="00B97392">
              <w:rPr>
                <w:spacing w:val="-6"/>
                <w:sz w:val="20"/>
              </w:rPr>
              <w:t xml:space="preserve"> </w:t>
            </w:r>
            <w:r w:rsidRPr="00B97392">
              <w:rPr>
                <w:sz w:val="20"/>
              </w:rPr>
              <w:t>Excel</w:t>
            </w:r>
            <w:r w:rsidRPr="00B97392">
              <w:rPr>
                <w:spacing w:val="-7"/>
                <w:sz w:val="20"/>
              </w:rPr>
              <w:t xml:space="preserve"> </w:t>
            </w:r>
            <w:r w:rsidRPr="00B97392">
              <w:rPr>
                <w:sz w:val="20"/>
              </w:rPr>
              <w:t>and</w:t>
            </w:r>
            <w:r w:rsidRPr="00B97392">
              <w:rPr>
                <w:spacing w:val="-10"/>
                <w:sz w:val="20"/>
              </w:rPr>
              <w:t xml:space="preserve"> </w:t>
            </w:r>
            <w:r w:rsidRPr="00B97392">
              <w:rPr>
                <w:spacing w:val="-4"/>
                <w:sz w:val="20"/>
              </w:rPr>
              <w:t xml:space="preserve">Word </w:t>
            </w:r>
            <w:r w:rsidRPr="00B97392">
              <w:rPr>
                <w:b/>
                <w:bCs/>
                <w:sz w:val="20"/>
              </w:rPr>
              <w:t>(E)</w:t>
            </w:r>
          </w:p>
          <w:p w14:paraId="1F0133D2" w14:textId="0ED27D94" w:rsidR="00C36EBC" w:rsidRPr="00B97392" w:rsidRDefault="00C36EBC" w:rsidP="00C36EBC">
            <w:pPr>
              <w:pStyle w:val="TableParagraph"/>
              <w:numPr>
                <w:ilvl w:val="0"/>
                <w:numId w:val="3"/>
              </w:numPr>
              <w:tabs>
                <w:tab w:val="left" w:pos="828"/>
              </w:tabs>
              <w:ind w:right="570"/>
              <w:rPr>
                <w:rFonts w:ascii="Symbol" w:hAnsi="Symbol"/>
                <w:sz w:val="20"/>
              </w:rPr>
            </w:pPr>
            <w:r w:rsidRPr="00B97392">
              <w:rPr>
                <w:sz w:val="20"/>
              </w:rPr>
              <w:t>Ability</w:t>
            </w:r>
            <w:r w:rsidRPr="00B97392">
              <w:rPr>
                <w:spacing w:val="-7"/>
                <w:sz w:val="20"/>
              </w:rPr>
              <w:t xml:space="preserve"> </w:t>
            </w:r>
            <w:r w:rsidRPr="00B97392">
              <w:rPr>
                <w:sz w:val="20"/>
              </w:rPr>
              <w:t>to</w:t>
            </w:r>
            <w:r w:rsidRPr="00B97392">
              <w:rPr>
                <w:spacing w:val="-7"/>
                <w:sz w:val="20"/>
              </w:rPr>
              <w:t xml:space="preserve"> </w:t>
            </w:r>
            <w:r w:rsidRPr="00B97392">
              <w:rPr>
                <w:sz w:val="20"/>
              </w:rPr>
              <w:t>find</w:t>
            </w:r>
            <w:r w:rsidRPr="00B97392">
              <w:rPr>
                <w:spacing w:val="-5"/>
                <w:sz w:val="20"/>
              </w:rPr>
              <w:t xml:space="preserve"> </w:t>
            </w:r>
            <w:r w:rsidRPr="00B97392">
              <w:rPr>
                <w:sz w:val="20"/>
              </w:rPr>
              <w:t>solutions</w:t>
            </w:r>
            <w:r w:rsidRPr="00B97392">
              <w:rPr>
                <w:spacing w:val="-6"/>
                <w:sz w:val="20"/>
              </w:rPr>
              <w:t xml:space="preserve"> </w:t>
            </w:r>
            <w:r w:rsidRPr="00B97392">
              <w:rPr>
                <w:sz w:val="20"/>
              </w:rPr>
              <w:t>to</w:t>
            </w:r>
            <w:r w:rsidRPr="00B97392">
              <w:rPr>
                <w:spacing w:val="-7"/>
                <w:sz w:val="20"/>
              </w:rPr>
              <w:t xml:space="preserve"> </w:t>
            </w:r>
            <w:r w:rsidRPr="00B97392">
              <w:rPr>
                <w:sz w:val="20"/>
              </w:rPr>
              <w:t>complex</w:t>
            </w:r>
            <w:r w:rsidRPr="00B97392">
              <w:rPr>
                <w:spacing w:val="-6"/>
                <w:sz w:val="20"/>
              </w:rPr>
              <w:t xml:space="preserve"> </w:t>
            </w:r>
            <w:r w:rsidRPr="00B97392">
              <w:rPr>
                <w:sz w:val="20"/>
              </w:rPr>
              <w:t>issues</w:t>
            </w:r>
            <w:r w:rsidRPr="00B97392">
              <w:rPr>
                <w:spacing w:val="-6"/>
                <w:sz w:val="20"/>
              </w:rPr>
              <w:t xml:space="preserve"> </w:t>
            </w:r>
            <w:r w:rsidRPr="00B97392">
              <w:rPr>
                <w:sz w:val="20"/>
              </w:rPr>
              <w:t>through expertise and analysis.</w:t>
            </w:r>
            <w:r w:rsidR="00DD5DC1" w:rsidRPr="00B97392">
              <w:rPr>
                <w:sz w:val="20"/>
              </w:rPr>
              <w:t xml:space="preserve"> </w:t>
            </w:r>
            <w:r w:rsidR="00DD5DC1" w:rsidRPr="00B97392">
              <w:rPr>
                <w:b/>
                <w:bCs/>
                <w:sz w:val="20"/>
              </w:rPr>
              <w:t>(A/I)</w:t>
            </w:r>
          </w:p>
          <w:p w14:paraId="0C2DAF79" w14:textId="251A3604" w:rsidR="00C36EBC" w:rsidRPr="00B97392" w:rsidRDefault="00C36EBC" w:rsidP="00C36EBC">
            <w:pPr>
              <w:pStyle w:val="TableParagraph"/>
              <w:numPr>
                <w:ilvl w:val="0"/>
                <w:numId w:val="3"/>
              </w:numPr>
              <w:tabs>
                <w:tab w:val="left" w:pos="828"/>
              </w:tabs>
              <w:spacing w:line="237" w:lineRule="auto"/>
              <w:ind w:right="194"/>
              <w:rPr>
                <w:rFonts w:ascii="Symbol" w:hAnsi="Symbol"/>
                <w:sz w:val="20"/>
              </w:rPr>
            </w:pPr>
            <w:r w:rsidRPr="00B97392">
              <w:rPr>
                <w:sz w:val="20"/>
              </w:rPr>
              <w:t>Ability</w:t>
            </w:r>
            <w:r w:rsidRPr="00B97392">
              <w:rPr>
                <w:spacing w:val="-6"/>
                <w:sz w:val="20"/>
              </w:rPr>
              <w:t xml:space="preserve"> </w:t>
            </w:r>
            <w:r w:rsidRPr="00B97392">
              <w:rPr>
                <w:sz w:val="20"/>
              </w:rPr>
              <w:t>to</w:t>
            </w:r>
            <w:r w:rsidRPr="00B97392">
              <w:rPr>
                <w:spacing w:val="-5"/>
                <w:sz w:val="20"/>
              </w:rPr>
              <w:t xml:space="preserve"> </w:t>
            </w:r>
            <w:r w:rsidRPr="00B97392">
              <w:rPr>
                <w:sz w:val="20"/>
              </w:rPr>
              <w:t>use</w:t>
            </w:r>
            <w:r w:rsidRPr="00B97392">
              <w:rPr>
                <w:spacing w:val="-3"/>
                <w:sz w:val="20"/>
              </w:rPr>
              <w:t xml:space="preserve"> </w:t>
            </w:r>
            <w:r w:rsidRPr="00B97392">
              <w:rPr>
                <w:sz w:val="20"/>
              </w:rPr>
              <w:t>own</w:t>
            </w:r>
            <w:r w:rsidRPr="00B97392">
              <w:rPr>
                <w:spacing w:val="-5"/>
                <w:sz w:val="20"/>
              </w:rPr>
              <w:t xml:space="preserve"> </w:t>
            </w:r>
            <w:r w:rsidRPr="00B97392">
              <w:rPr>
                <w:sz w:val="20"/>
              </w:rPr>
              <w:t>initiative</w:t>
            </w:r>
            <w:r w:rsidRPr="00B97392">
              <w:rPr>
                <w:spacing w:val="-5"/>
                <w:sz w:val="20"/>
              </w:rPr>
              <w:t xml:space="preserve"> </w:t>
            </w:r>
            <w:r w:rsidRPr="00B97392">
              <w:rPr>
                <w:sz w:val="20"/>
              </w:rPr>
              <w:t>to</w:t>
            </w:r>
            <w:r w:rsidRPr="00B97392">
              <w:rPr>
                <w:spacing w:val="-5"/>
                <w:sz w:val="20"/>
              </w:rPr>
              <w:t xml:space="preserve"> </w:t>
            </w:r>
            <w:r w:rsidRPr="00B97392">
              <w:rPr>
                <w:sz w:val="20"/>
              </w:rPr>
              <w:t>identify</w:t>
            </w:r>
            <w:r w:rsidRPr="00B97392">
              <w:rPr>
                <w:spacing w:val="-8"/>
                <w:sz w:val="20"/>
              </w:rPr>
              <w:t xml:space="preserve"> </w:t>
            </w:r>
            <w:r w:rsidRPr="00B97392">
              <w:rPr>
                <w:sz w:val="20"/>
              </w:rPr>
              <w:t>effective</w:t>
            </w:r>
            <w:r w:rsidRPr="00B97392">
              <w:rPr>
                <w:spacing w:val="-5"/>
                <w:sz w:val="20"/>
              </w:rPr>
              <w:t xml:space="preserve"> </w:t>
            </w:r>
            <w:r w:rsidRPr="00B97392">
              <w:rPr>
                <w:sz w:val="20"/>
              </w:rPr>
              <w:t>service enhancements and delivery.</w:t>
            </w:r>
            <w:r w:rsidR="00DD5DC1" w:rsidRPr="00B97392">
              <w:rPr>
                <w:b/>
                <w:bCs/>
                <w:sz w:val="20"/>
              </w:rPr>
              <w:t xml:space="preserve"> (A/I)</w:t>
            </w:r>
          </w:p>
          <w:p w14:paraId="4FB16091" w14:textId="0F26CA9B" w:rsidR="00C36EBC" w:rsidRPr="00B97392" w:rsidRDefault="00C36EBC" w:rsidP="00C36EBC">
            <w:pPr>
              <w:pStyle w:val="TableParagraph"/>
              <w:numPr>
                <w:ilvl w:val="0"/>
                <w:numId w:val="3"/>
              </w:numPr>
              <w:tabs>
                <w:tab w:val="left" w:pos="828"/>
              </w:tabs>
              <w:spacing w:before="2" w:line="237" w:lineRule="auto"/>
              <w:ind w:right="112"/>
              <w:rPr>
                <w:rFonts w:ascii="Symbol" w:hAnsi="Symbol"/>
                <w:sz w:val="20"/>
              </w:rPr>
            </w:pPr>
            <w:r w:rsidRPr="00B97392">
              <w:rPr>
                <w:sz w:val="20"/>
              </w:rPr>
              <w:t>Able</w:t>
            </w:r>
            <w:r w:rsidRPr="00B97392">
              <w:rPr>
                <w:spacing w:val="-6"/>
                <w:sz w:val="20"/>
              </w:rPr>
              <w:t xml:space="preserve"> </w:t>
            </w:r>
            <w:r w:rsidRPr="00B97392">
              <w:rPr>
                <w:sz w:val="20"/>
              </w:rPr>
              <w:t>to</w:t>
            </w:r>
            <w:r w:rsidRPr="00B97392">
              <w:rPr>
                <w:spacing w:val="-4"/>
                <w:sz w:val="20"/>
              </w:rPr>
              <w:t xml:space="preserve"> </w:t>
            </w:r>
            <w:r w:rsidRPr="00B97392">
              <w:rPr>
                <w:sz w:val="20"/>
              </w:rPr>
              <w:t>listen</w:t>
            </w:r>
            <w:r w:rsidRPr="00B97392">
              <w:rPr>
                <w:spacing w:val="-4"/>
                <w:sz w:val="20"/>
              </w:rPr>
              <w:t xml:space="preserve"> </w:t>
            </w:r>
            <w:r w:rsidRPr="00B97392">
              <w:rPr>
                <w:sz w:val="20"/>
              </w:rPr>
              <w:t>well,</w:t>
            </w:r>
            <w:r w:rsidRPr="00B97392">
              <w:rPr>
                <w:spacing w:val="-4"/>
                <w:sz w:val="20"/>
              </w:rPr>
              <w:t xml:space="preserve"> </w:t>
            </w:r>
            <w:r w:rsidRPr="00B97392">
              <w:rPr>
                <w:sz w:val="20"/>
              </w:rPr>
              <w:t>understand</w:t>
            </w:r>
            <w:r w:rsidRPr="00B97392">
              <w:rPr>
                <w:spacing w:val="-6"/>
                <w:sz w:val="20"/>
              </w:rPr>
              <w:t xml:space="preserve"> </w:t>
            </w:r>
            <w:r w:rsidRPr="00B97392">
              <w:rPr>
                <w:sz w:val="20"/>
              </w:rPr>
              <w:t>the</w:t>
            </w:r>
            <w:r w:rsidRPr="00B97392">
              <w:rPr>
                <w:spacing w:val="-6"/>
                <w:sz w:val="20"/>
              </w:rPr>
              <w:t xml:space="preserve"> </w:t>
            </w:r>
            <w:r w:rsidRPr="00B97392">
              <w:rPr>
                <w:sz w:val="20"/>
              </w:rPr>
              <w:t>needs</w:t>
            </w:r>
            <w:r w:rsidRPr="00B97392">
              <w:rPr>
                <w:spacing w:val="-5"/>
                <w:sz w:val="20"/>
              </w:rPr>
              <w:t xml:space="preserve"> </w:t>
            </w:r>
            <w:r w:rsidRPr="00B97392">
              <w:rPr>
                <w:sz w:val="20"/>
              </w:rPr>
              <w:t>of</w:t>
            </w:r>
            <w:r w:rsidRPr="00B97392">
              <w:rPr>
                <w:spacing w:val="-4"/>
                <w:sz w:val="20"/>
              </w:rPr>
              <w:t xml:space="preserve"> </w:t>
            </w:r>
            <w:r w:rsidRPr="00B97392">
              <w:rPr>
                <w:sz w:val="20"/>
              </w:rPr>
              <w:t>others</w:t>
            </w:r>
            <w:r w:rsidRPr="00B97392">
              <w:rPr>
                <w:spacing w:val="-5"/>
                <w:sz w:val="20"/>
              </w:rPr>
              <w:t xml:space="preserve"> </w:t>
            </w:r>
            <w:r w:rsidRPr="00B97392">
              <w:rPr>
                <w:sz w:val="20"/>
              </w:rPr>
              <w:t>and maintain a high degree of integrity and confidentiality where necessary.</w:t>
            </w:r>
            <w:r w:rsidR="00DD5DC1" w:rsidRPr="00B97392">
              <w:rPr>
                <w:b/>
                <w:bCs/>
                <w:sz w:val="20"/>
              </w:rPr>
              <w:t xml:space="preserve"> (I)</w:t>
            </w:r>
          </w:p>
          <w:p w14:paraId="62D26993" w14:textId="17155C3E" w:rsidR="00C36EBC" w:rsidRPr="00B97392" w:rsidRDefault="00C36EBC" w:rsidP="00C36EBC">
            <w:pPr>
              <w:pStyle w:val="TableParagraph"/>
              <w:numPr>
                <w:ilvl w:val="0"/>
                <w:numId w:val="3"/>
              </w:numPr>
              <w:tabs>
                <w:tab w:val="left" w:pos="827"/>
              </w:tabs>
              <w:spacing w:before="4"/>
              <w:ind w:right="268"/>
              <w:rPr>
                <w:rFonts w:ascii="Symbol" w:hAnsi="Symbol"/>
                <w:sz w:val="20"/>
              </w:rPr>
            </w:pPr>
            <w:r w:rsidRPr="00B97392">
              <w:rPr>
                <w:sz w:val="20"/>
              </w:rPr>
              <w:t>Excellent</w:t>
            </w:r>
            <w:r w:rsidRPr="00B97392">
              <w:rPr>
                <w:spacing w:val="-8"/>
                <w:sz w:val="20"/>
              </w:rPr>
              <w:t xml:space="preserve"> </w:t>
            </w:r>
            <w:r w:rsidRPr="00B97392">
              <w:rPr>
                <w:sz w:val="20"/>
              </w:rPr>
              <w:t>communication</w:t>
            </w:r>
            <w:r w:rsidRPr="00B97392">
              <w:rPr>
                <w:spacing w:val="-8"/>
                <w:sz w:val="20"/>
              </w:rPr>
              <w:t xml:space="preserve"> </w:t>
            </w:r>
            <w:r w:rsidRPr="00B97392">
              <w:rPr>
                <w:sz w:val="20"/>
              </w:rPr>
              <w:t>skills;</w:t>
            </w:r>
            <w:r w:rsidRPr="00B97392">
              <w:rPr>
                <w:spacing w:val="-8"/>
                <w:sz w:val="20"/>
              </w:rPr>
              <w:t xml:space="preserve"> </w:t>
            </w:r>
            <w:r w:rsidRPr="00B97392">
              <w:rPr>
                <w:sz w:val="20"/>
              </w:rPr>
              <w:t>able</w:t>
            </w:r>
            <w:r w:rsidRPr="00B97392">
              <w:rPr>
                <w:spacing w:val="-8"/>
                <w:sz w:val="20"/>
              </w:rPr>
              <w:t xml:space="preserve"> </w:t>
            </w:r>
            <w:r w:rsidRPr="00B97392">
              <w:rPr>
                <w:sz w:val="20"/>
              </w:rPr>
              <w:t>to</w:t>
            </w:r>
            <w:r w:rsidRPr="00B97392">
              <w:rPr>
                <w:spacing w:val="-6"/>
                <w:sz w:val="20"/>
              </w:rPr>
              <w:t xml:space="preserve"> </w:t>
            </w:r>
            <w:r w:rsidRPr="00B97392">
              <w:rPr>
                <w:sz w:val="20"/>
              </w:rPr>
              <w:t xml:space="preserve">communicate complex accounting and financial information in a clear and concise manner to non-financial </w:t>
            </w:r>
            <w:r w:rsidRPr="00B97392">
              <w:rPr>
                <w:spacing w:val="-2"/>
                <w:sz w:val="20"/>
              </w:rPr>
              <w:t>professionals.</w:t>
            </w:r>
            <w:r w:rsidR="00DD5DC1" w:rsidRPr="00B97392">
              <w:rPr>
                <w:b/>
                <w:bCs/>
                <w:sz w:val="20"/>
              </w:rPr>
              <w:t xml:space="preserve"> (A/I)</w:t>
            </w:r>
          </w:p>
          <w:p w14:paraId="3D291082" w14:textId="0E49BDAC" w:rsidR="00C36EBC" w:rsidRPr="00B97392" w:rsidRDefault="00C36EBC" w:rsidP="00C36EBC">
            <w:pPr>
              <w:pStyle w:val="TableParagraph"/>
              <w:numPr>
                <w:ilvl w:val="0"/>
                <w:numId w:val="3"/>
              </w:numPr>
              <w:tabs>
                <w:tab w:val="left" w:pos="828"/>
              </w:tabs>
              <w:spacing w:line="264" w:lineRule="auto"/>
              <w:ind w:right="426"/>
              <w:rPr>
                <w:rFonts w:ascii="Symbol" w:hAnsi="Symbol"/>
              </w:rPr>
            </w:pPr>
            <w:r w:rsidRPr="00B97392">
              <w:rPr>
                <w:sz w:val="20"/>
              </w:rPr>
              <w:t>Ability</w:t>
            </w:r>
            <w:r w:rsidRPr="00B97392">
              <w:rPr>
                <w:spacing w:val="-7"/>
                <w:sz w:val="20"/>
              </w:rPr>
              <w:t xml:space="preserve"> </w:t>
            </w:r>
            <w:r w:rsidRPr="00B97392">
              <w:rPr>
                <w:sz w:val="20"/>
              </w:rPr>
              <w:t>to</w:t>
            </w:r>
            <w:r w:rsidRPr="00B97392">
              <w:rPr>
                <w:spacing w:val="-6"/>
                <w:sz w:val="20"/>
              </w:rPr>
              <w:t xml:space="preserve"> </w:t>
            </w:r>
            <w:r w:rsidRPr="00B97392">
              <w:rPr>
                <w:sz w:val="20"/>
              </w:rPr>
              <w:t>assimilate</w:t>
            </w:r>
            <w:r w:rsidRPr="00B97392">
              <w:rPr>
                <w:spacing w:val="-6"/>
                <w:sz w:val="20"/>
              </w:rPr>
              <w:t xml:space="preserve"> </w:t>
            </w:r>
            <w:r w:rsidRPr="00B97392">
              <w:rPr>
                <w:sz w:val="20"/>
              </w:rPr>
              <w:t>new</w:t>
            </w:r>
            <w:r w:rsidRPr="00B97392">
              <w:rPr>
                <w:spacing w:val="-6"/>
                <w:sz w:val="20"/>
              </w:rPr>
              <w:t xml:space="preserve"> </w:t>
            </w:r>
            <w:r w:rsidRPr="00B97392">
              <w:rPr>
                <w:sz w:val="20"/>
              </w:rPr>
              <w:t>information</w:t>
            </w:r>
            <w:r w:rsidRPr="00B97392">
              <w:rPr>
                <w:spacing w:val="-6"/>
                <w:sz w:val="20"/>
              </w:rPr>
              <w:t xml:space="preserve"> </w:t>
            </w:r>
            <w:r w:rsidRPr="00B97392">
              <w:rPr>
                <w:sz w:val="20"/>
              </w:rPr>
              <w:t>quickly,</w:t>
            </w:r>
            <w:r w:rsidRPr="00B97392">
              <w:rPr>
                <w:spacing w:val="-5"/>
                <w:sz w:val="20"/>
              </w:rPr>
              <w:t xml:space="preserve"> </w:t>
            </w:r>
            <w:r w:rsidRPr="00B97392">
              <w:rPr>
                <w:sz w:val="20"/>
              </w:rPr>
              <w:t>and</w:t>
            </w:r>
            <w:r w:rsidRPr="00B97392">
              <w:rPr>
                <w:spacing w:val="-5"/>
                <w:sz w:val="20"/>
              </w:rPr>
              <w:t xml:space="preserve"> </w:t>
            </w:r>
            <w:r w:rsidRPr="00B97392">
              <w:rPr>
                <w:sz w:val="20"/>
              </w:rPr>
              <w:t xml:space="preserve">to </w:t>
            </w:r>
            <w:proofErr w:type="spellStart"/>
            <w:r w:rsidRPr="00B97392">
              <w:rPr>
                <w:sz w:val="20"/>
              </w:rPr>
              <w:t>recognise</w:t>
            </w:r>
            <w:proofErr w:type="spellEnd"/>
            <w:r w:rsidRPr="00B97392">
              <w:rPr>
                <w:sz w:val="20"/>
              </w:rPr>
              <w:t xml:space="preserve"> key issues relevant to required tasks.</w:t>
            </w:r>
            <w:r w:rsidR="00DD5DC1" w:rsidRPr="00B97392">
              <w:rPr>
                <w:b/>
                <w:bCs/>
                <w:sz w:val="20"/>
              </w:rPr>
              <w:t xml:space="preserve"> (I)</w:t>
            </w:r>
          </w:p>
          <w:p w14:paraId="4AE71AF0" w14:textId="5A4574C2" w:rsidR="00C36EBC" w:rsidRPr="00770D36" w:rsidRDefault="00C36EBC" w:rsidP="00C36EBC">
            <w:pPr>
              <w:pStyle w:val="ListParagraph"/>
              <w:numPr>
                <w:ilvl w:val="0"/>
                <w:numId w:val="3"/>
              </w:numPr>
            </w:pPr>
            <w:r w:rsidRPr="00770D36">
              <w:rPr>
                <w:sz w:val="20"/>
              </w:rPr>
              <w:t>A</w:t>
            </w:r>
            <w:r w:rsidRPr="00770D36">
              <w:rPr>
                <w:spacing w:val="-7"/>
                <w:sz w:val="20"/>
              </w:rPr>
              <w:t xml:space="preserve"> </w:t>
            </w:r>
            <w:r w:rsidRPr="00770D36">
              <w:rPr>
                <w:sz w:val="20"/>
              </w:rPr>
              <w:t>commitment</w:t>
            </w:r>
            <w:r w:rsidRPr="00770D36">
              <w:rPr>
                <w:spacing w:val="-6"/>
                <w:sz w:val="20"/>
              </w:rPr>
              <w:t xml:space="preserve"> </w:t>
            </w:r>
            <w:r w:rsidRPr="00770D36">
              <w:rPr>
                <w:sz w:val="20"/>
              </w:rPr>
              <w:t>to</w:t>
            </w:r>
            <w:r w:rsidRPr="00770D36">
              <w:rPr>
                <w:spacing w:val="-6"/>
                <w:sz w:val="20"/>
              </w:rPr>
              <w:t xml:space="preserve"> </w:t>
            </w:r>
            <w:r w:rsidRPr="00770D36">
              <w:rPr>
                <w:sz w:val="20"/>
              </w:rPr>
              <w:t>keep</w:t>
            </w:r>
            <w:r w:rsidRPr="00770D36">
              <w:rPr>
                <w:spacing w:val="-6"/>
                <w:sz w:val="20"/>
              </w:rPr>
              <w:t xml:space="preserve"> </w:t>
            </w:r>
            <w:r w:rsidRPr="00770D36">
              <w:rPr>
                <w:sz w:val="20"/>
              </w:rPr>
              <w:t>up</w:t>
            </w:r>
            <w:r w:rsidRPr="00770D36">
              <w:rPr>
                <w:spacing w:val="-6"/>
                <w:sz w:val="20"/>
              </w:rPr>
              <w:t xml:space="preserve"> </w:t>
            </w:r>
            <w:r w:rsidRPr="00770D36">
              <w:rPr>
                <w:sz w:val="20"/>
              </w:rPr>
              <w:t>to</w:t>
            </w:r>
            <w:r w:rsidRPr="00770D36">
              <w:rPr>
                <w:spacing w:val="-6"/>
                <w:sz w:val="20"/>
              </w:rPr>
              <w:t xml:space="preserve"> </w:t>
            </w:r>
            <w:r w:rsidRPr="00770D36">
              <w:rPr>
                <w:sz w:val="20"/>
              </w:rPr>
              <w:t>date</w:t>
            </w:r>
            <w:r w:rsidRPr="00770D36">
              <w:rPr>
                <w:spacing w:val="-4"/>
                <w:sz w:val="20"/>
              </w:rPr>
              <w:t xml:space="preserve"> </w:t>
            </w:r>
            <w:r w:rsidRPr="00770D36">
              <w:rPr>
                <w:sz w:val="20"/>
              </w:rPr>
              <w:t>with</w:t>
            </w:r>
            <w:r w:rsidRPr="00770D36">
              <w:rPr>
                <w:spacing w:val="-4"/>
                <w:sz w:val="20"/>
              </w:rPr>
              <w:t xml:space="preserve"> </w:t>
            </w:r>
            <w:r w:rsidRPr="00770D36">
              <w:rPr>
                <w:sz w:val="20"/>
              </w:rPr>
              <w:t>developments and contribute effectively to the implementation of change by careful planning.</w:t>
            </w:r>
            <w:r w:rsidR="00DD5DC1" w:rsidRPr="00770D36">
              <w:rPr>
                <w:b/>
                <w:bCs/>
                <w:sz w:val="20"/>
              </w:rPr>
              <w:t xml:space="preserve"> (I)</w:t>
            </w:r>
          </w:p>
          <w:p w14:paraId="48C45D13" w14:textId="66EF14EE" w:rsidR="00C36EBC" w:rsidRPr="00E873CD" w:rsidRDefault="00DD5DC1" w:rsidP="00990BAB">
            <w:pPr>
              <w:pStyle w:val="ListParagraph"/>
              <w:numPr>
                <w:ilvl w:val="0"/>
                <w:numId w:val="3"/>
              </w:numPr>
              <w:rPr>
                <w:b/>
                <w:bCs/>
              </w:rPr>
            </w:pPr>
            <w:r w:rsidRPr="006F0FB3">
              <w:rPr>
                <w:sz w:val="20"/>
              </w:rPr>
              <w:t>Ability to work to a high degree of accuracy, maintaining</w:t>
            </w:r>
            <w:r w:rsidRPr="006F0FB3">
              <w:rPr>
                <w:spacing w:val="-8"/>
                <w:sz w:val="20"/>
              </w:rPr>
              <w:t xml:space="preserve"> </w:t>
            </w:r>
            <w:r w:rsidRPr="006F0FB3">
              <w:rPr>
                <w:sz w:val="20"/>
              </w:rPr>
              <w:t>effectiveness</w:t>
            </w:r>
            <w:r w:rsidRPr="006F0FB3">
              <w:rPr>
                <w:spacing w:val="-9"/>
                <w:sz w:val="20"/>
              </w:rPr>
              <w:t xml:space="preserve"> </w:t>
            </w:r>
            <w:r w:rsidRPr="006F0FB3">
              <w:rPr>
                <w:sz w:val="20"/>
              </w:rPr>
              <w:t>under</w:t>
            </w:r>
            <w:r w:rsidRPr="006F0FB3">
              <w:rPr>
                <w:spacing w:val="-9"/>
                <w:sz w:val="20"/>
              </w:rPr>
              <w:t xml:space="preserve"> </w:t>
            </w:r>
            <w:r w:rsidRPr="006F0FB3">
              <w:rPr>
                <w:sz w:val="20"/>
              </w:rPr>
              <w:t>pressure</w:t>
            </w:r>
            <w:r w:rsidRPr="006F0FB3">
              <w:rPr>
                <w:spacing w:val="-8"/>
                <w:sz w:val="20"/>
              </w:rPr>
              <w:t xml:space="preserve"> </w:t>
            </w:r>
            <w:r w:rsidRPr="006F0FB3">
              <w:rPr>
                <w:sz w:val="20"/>
              </w:rPr>
              <w:t>and</w:t>
            </w:r>
            <w:r w:rsidRPr="006F0FB3">
              <w:rPr>
                <w:spacing w:val="-8"/>
                <w:sz w:val="20"/>
              </w:rPr>
              <w:t xml:space="preserve"> </w:t>
            </w:r>
            <w:r w:rsidRPr="006F0FB3">
              <w:rPr>
                <w:sz w:val="20"/>
              </w:rPr>
              <w:t>meeting strict deadlines.</w:t>
            </w:r>
            <w:r w:rsidRPr="006F0FB3">
              <w:rPr>
                <w:b/>
                <w:bCs/>
                <w:sz w:val="20"/>
              </w:rPr>
              <w:t xml:space="preserve"> (I)</w:t>
            </w:r>
          </w:p>
          <w:p w14:paraId="1608BBAB" w14:textId="77777777" w:rsidR="00E873CD" w:rsidRPr="006F0FB3" w:rsidRDefault="00E873CD" w:rsidP="00E873CD">
            <w:pPr>
              <w:pStyle w:val="ListParagraph"/>
              <w:numPr>
                <w:ilvl w:val="0"/>
                <w:numId w:val="3"/>
              </w:numPr>
              <w:rPr>
                <w:rFonts w:cs="Arial"/>
              </w:rPr>
            </w:pPr>
            <w:r w:rsidRPr="006F0FB3">
              <w:rPr>
                <w:sz w:val="20"/>
              </w:rPr>
              <w:t>Able to work effectively as part of a team, demonstrating</w:t>
            </w:r>
            <w:r w:rsidRPr="006F0FB3">
              <w:rPr>
                <w:spacing w:val="-8"/>
                <w:sz w:val="20"/>
              </w:rPr>
              <w:t xml:space="preserve"> </w:t>
            </w:r>
            <w:r w:rsidRPr="006F0FB3">
              <w:rPr>
                <w:sz w:val="20"/>
              </w:rPr>
              <w:t>flexibility</w:t>
            </w:r>
            <w:r w:rsidRPr="006F0FB3">
              <w:rPr>
                <w:spacing w:val="-9"/>
                <w:sz w:val="20"/>
              </w:rPr>
              <w:t xml:space="preserve"> </w:t>
            </w:r>
            <w:r w:rsidRPr="006F0FB3">
              <w:rPr>
                <w:sz w:val="20"/>
              </w:rPr>
              <w:t>in</w:t>
            </w:r>
            <w:r w:rsidRPr="006F0FB3">
              <w:rPr>
                <w:spacing w:val="-8"/>
                <w:sz w:val="20"/>
              </w:rPr>
              <w:t xml:space="preserve"> </w:t>
            </w:r>
            <w:r w:rsidRPr="006F0FB3">
              <w:rPr>
                <w:sz w:val="20"/>
              </w:rPr>
              <w:t>supporting</w:t>
            </w:r>
            <w:r w:rsidRPr="006F0FB3">
              <w:rPr>
                <w:spacing w:val="-8"/>
                <w:sz w:val="20"/>
              </w:rPr>
              <w:t xml:space="preserve"> </w:t>
            </w:r>
            <w:r w:rsidRPr="006F0FB3">
              <w:rPr>
                <w:sz w:val="20"/>
              </w:rPr>
              <w:t>achievement</w:t>
            </w:r>
            <w:r w:rsidRPr="006F0FB3">
              <w:rPr>
                <w:spacing w:val="-8"/>
                <w:sz w:val="20"/>
              </w:rPr>
              <w:t xml:space="preserve"> </w:t>
            </w:r>
            <w:r w:rsidRPr="006F0FB3">
              <w:rPr>
                <w:sz w:val="20"/>
              </w:rPr>
              <w:t>of the wider department’s objectives.</w:t>
            </w:r>
            <w:r w:rsidRPr="006F0FB3">
              <w:rPr>
                <w:b/>
                <w:bCs/>
                <w:sz w:val="20"/>
              </w:rPr>
              <w:t xml:space="preserve"> (A/I)</w:t>
            </w:r>
          </w:p>
          <w:p w14:paraId="0439CF25" w14:textId="3AAF37ED" w:rsidR="00865650" w:rsidRPr="00770D36" w:rsidRDefault="00865650" w:rsidP="00B63E8F">
            <w:pPr>
              <w:rPr>
                <w:rFonts w:cs="Arial"/>
              </w:rPr>
            </w:pPr>
          </w:p>
          <w:p w14:paraId="7BAF1BE7" w14:textId="77777777" w:rsidR="00865650" w:rsidRPr="00770D36" w:rsidRDefault="00865650" w:rsidP="00042F5F">
            <w:pPr>
              <w:rPr>
                <w:rFonts w:cs="Arial"/>
              </w:rPr>
            </w:pPr>
          </w:p>
        </w:tc>
      </w:tr>
      <w:tr w:rsidR="00865650" w:rsidRPr="00770D36" w14:paraId="41777F18" w14:textId="77777777" w:rsidTr="00722F41">
        <w:tc>
          <w:tcPr>
            <w:tcW w:w="9072" w:type="dxa"/>
          </w:tcPr>
          <w:p w14:paraId="6F418AE9" w14:textId="77777777" w:rsidR="00865650" w:rsidRPr="00770D36" w:rsidRDefault="00865650" w:rsidP="00980444">
            <w:pPr>
              <w:rPr>
                <w:rFonts w:cs="Arial"/>
                <w:b/>
              </w:rPr>
            </w:pPr>
            <w:r w:rsidRPr="00770D36">
              <w:rPr>
                <w:rFonts w:cs="Arial"/>
                <w:b/>
              </w:rPr>
              <w:t>Qualifications</w:t>
            </w:r>
          </w:p>
          <w:p w14:paraId="2D0E3DC9" w14:textId="77777777" w:rsidR="00865650" w:rsidRPr="00770D36" w:rsidRDefault="00865650" w:rsidP="00042F5F">
            <w:pPr>
              <w:rPr>
                <w:rFonts w:cs="Arial"/>
              </w:rPr>
            </w:pPr>
          </w:p>
        </w:tc>
      </w:tr>
      <w:tr w:rsidR="00865650" w:rsidRPr="00770D36" w14:paraId="637542B5" w14:textId="77777777" w:rsidTr="00722F41">
        <w:tc>
          <w:tcPr>
            <w:tcW w:w="9072" w:type="dxa"/>
          </w:tcPr>
          <w:p w14:paraId="09C00603" w14:textId="1C344A70" w:rsidR="00865650" w:rsidRPr="006F0FB3" w:rsidRDefault="00376748" w:rsidP="00376748">
            <w:pPr>
              <w:pStyle w:val="ListParagraph"/>
              <w:numPr>
                <w:ilvl w:val="0"/>
                <w:numId w:val="3"/>
              </w:numPr>
              <w:rPr>
                <w:rFonts w:cs="Arial"/>
              </w:rPr>
            </w:pPr>
            <w:r w:rsidRPr="006F0FB3">
              <w:rPr>
                <w:sz w:val="20"/>
              </w:rPr>
              <w:t>A fully qualified accountant (ACCA, CIMA, ICAEW, CIPFA etc.) or having the ability to demonstrate commensurate</w:t>
            </w:r>
            <w:r w:rsidRPr="006F0FB3">
              <w:rPr>
                <w:spacing w:val="-8"/>
                <w:sz w:val="20"/>
              </w:rPr>
              <w:t xml:space="preserve"> </w:t>
            </w:r>
            <w:r w:rsidRPr="006F0FB3">
              <w:rPr>
                <w:sz w:val="20"/>
              </w:rPr>
              <w:t>practical</w:t>
            </w:r>
            <w:r w:rsidRPr="006F0FB3">
              <w:rPr>
                <w:spacing w:val="-9"/>
                <w:sz w:val="20"/>
              </w:rPr>
              <w:t xml:space="preserve"> </w:t>
            </w:r>
            <w:r w:rsidRPr="006F0FB3">
              <w:rPr>
                <w:sz w:val="20"/>
              </w:rPr>
              <w:t>experience</w:t>
            </w:r>
            <w:r w:rsidRPr="006F0FB3">
              <w:rPr>
                <w:spacing w:val="-8"/>
                <w:sz w:val="20"/>
              </w:rPr>
              <w:t xml:space="preserve"> </w:t>
            </w:r>
            <w:r w:rsidRPr="006F0FB3">
              <w:rPr>
                <w:sz w:val="20"/>
              </w:rPr>
              <w:t>equivalent</w:t>
            </w:r>
            <w:r w:rsidRPr="006F0FB3">
              <w:rPr>
                <w:spacing w:val="-8"/>
                <w:sz w:val="20"/>
              </w:rPr>
              <w:t xml:space="preserve"> </w:t>
            </w:r>
            <w:r w:rsidRPr="006F0FB3">
              <w:rPr>
                <w:sz w:val="20"/>
              </w:rPr>
              <w:t>to</w:t>
            </w:r>
            <w:r w:rsidRPr="006F0FB3">
              <w:rPr>
                <w:spacing w:val="-7"/>
                <w:sz w:val="20"/>
              </w:rPr>
              <w:t xml:space="preserve"> </w:t>
            </w:r>
            <w:r w:rsidRPr="006F0FB3">
              <w:rPr>
                <w:sz w:val="20"/>
              </w:rPr>
              <w:t xml:space="preserve">that of a qualified accountant. </w:t>
            </w:r>
            <w:r w:rsidRPr="006F0FB3">
              <w:rPr>
                <w:b/>
                <w:bCs/>
                <w:sz w:val="20"/>
              </w:rPr>
              <w:t>(A/I)</w:t>
            </w:r>
          </w:p>
          <w:p w14:paraId="20538C45" w14:textId="77777777" w:rsidR="00865650" w:rsidRPr="00770D36" w:rsidRDefault="00865650" w:rsidP="00042F5F">
            <w:pPr>
              <w:rPr>
                <w:rFonts w:cs="Arial"/>
              </w:rPr>
            </w:pPr>
          </w:p>
        </w:tc>
      </w:tr>
      <w:tr w:rsidR="00865650" w:rsidRPr="00770D36" w14:paraId="4E5F4476" w14:textId="77777777" w:rsidTr="00722F41">
        <w:tc>
          <w:tcPr>
            <w:tcW w:w="9072" w:type="dxa"/>
          </w:tcPr>
          <w:p w14:paraId="5E69C5A8" w14:textId="77777777" w:rsidR="00865650" w:rsidRPr="00770D36" w:rsidRDefault="00865650" w:rsidP="00980444">
            <w:pPr>
              <w:rPr>
                <w:rFonts w:cs="Arial"/>
                <w:b/>
              </w:rPr>
            </w:pPr>
            <w:r w:rsidRPr="00770D36">
              <w:rPr>
                <w:rFonts w:cs="Arial"/>
                <w:b/>
              </w:rPr>
              <w:t>Experience</w:t>
            </w:r>
          </w:p>
          <w:p w14:paraId="51E005B5" w14:textId="77777777" w:rsidR="00865650" w:rsidRPr="00770D36" w:rsidRDefault="00865650" w:rsidP="00042F5F">
            <w:pPr>
              <w:rPr>
                <w:rFonts w:cs="Arial"/>
              </w:rPr>
            </w:pPr>
          </w:p>
        </w:tc>
      </w:tr>
      <w:tr w:rsidR="00865650" w:rsidRPr="00770D36" w14:paraId="6BF59B7C" w14:textId="77777777" w:rsidTr="00722F41">
        <w:tc>
          <w:tcPr>
            <w:tcW w:w="9072" w:type="dxa"/>
          </w:tcPr>
          <w:p w14:paraId="2FB042A9" w14:textId="530E1A27" w:rsidR="00376748" w:rsidRPr="006F0FB3" w:rsidRDefault="00376748" w:rsidP="00376748">
            <w:pPr>
              <w:pStyle w:val="TableParagraph"/>
              <w:numPr>
                <w:ilvl w:val="0"/>
                <w:numId w:val="3"/>
              </w:numPr>
              <w:tabs>
                <w:tab w:val="left" w:pos="828"/>
              </w:tabs>
              <w:ind w:right="249"/>
              <w:rPr>
                <w:sz w:val="20"/>
              </w:rPr>
            </w:pPr>
            <w:r w:rsidRPr="006F0FB3">
              <w:rPr>
                <w:sz w:val="20"/>
              </w:rPr>
              <w:t>Extensive financial accounting and reporting experience,</w:t>
            </w:r>
            <w:r w:rsidRPr="006F0FB3">
              <w:rPr>
                <w:spacing w:val="-9"/>
                <w:sz w:val="20"/>
              </w:rPr>
              <w:t xml:space="preserve"> </w:t>
            </w:r>
            <w:r w:rsidRPr="006F0FB3">
              <w:rPr>
                <w:sz w:val="20"/>
              </w:rPr>
              <w:t>including</w:t>
            </w:r>
            <w:r w:rsidRPr="006F0FB3">
              <w:rPr>
                <w:spacing w:val="-11"/>
                <w:sz w:val="20"/>
              </w:rPr>
              <w:t xml:space="preserve"> </w:t>
            </w:r>
            <w:r w:rsidRPr="006F0FB3">
              <w:rPr>
                <w:sz w:val="20"/>
              </w:rPr>
              <w:t>statutory</w:t>
            </w:r>
            <w:r w:rsidRPr="006F0FB3">
              <w:rPr>
                <w:spacing w:val="-13"/>
                <w:sz w:val="20"/>
              </w:rPr>
              <w:t xml:space="preserve"> </w:t>
            </w:r>
            <w:r w:rsidRPr="006F0FB3">
              <w:rPr>
                <w:sz w:val="20"/>
              </w:rPr>
              <w:t>accounts</w:t>
            </w:r>
            <w:r w:rsidRPr="006F0FB3">
              <w:rPr>
                <w:spacing w:val="-10"/>
                <w:sz w:val="20"/>
              </w:rPr>
              <w:t xml:space="preserve"> </w:t>
            </w:r>
            <w:r w:rsidRPr="006F0FB3">
              <w:rPr>
                <w:sz w:val="20"/>
              </w:rPr>
              <w:t>preparation, balance</w:t>
            </w:r>
            <w:r w:rsidRPr="006F0FB3">
              <w:rPr>
                <w:spacing w:val="-3"/>
                <w:sz w:val="20"/>
              </w:rPr>
              <w:t xml:space="preserve"> </w:t>
            </w:r>
            <w:r w:rsidRPr="006F0FB3">
              <w:rPr>
                <w:sz w:val="20"/>
              </w:rPr>
              <w:t>sheet</w:t>
            </w:r>
            <w:r w:rsidRPr="006F0FB3">
              <w:rPr>
                <w:spacing w:val="-3"/>
                <w:sz w:val="20"/>
              </w:rPr>
              <w:t xml:space="preserve"> </w:t>
            </w:r>
            <w:r w:rsidRPr="006F0FB3">
              <w:rPr>
                <w:sz w:val="20"/>
              </w:rPr>
              <w:t>control</w:t>
            </w:r>
            <w:r w:rsidRPr="006F0FB3">
              <w:rPr>
                <w:spacing w:val="-2"/>
                <w:sz w:val="20"/>
              </w:rPr>
              <w:t xml:space="preserve"> </w:t>
            </w:r>
            <w:r w:rsidRPr="006F0FB3">
              <w:rPr>
                <w:sz w:val="20"/>
              </w:rPr>
              <w:t>and reconciliation</w:t>
            </w:r>
            <w:r w:rsidRPr="006F0FB3">
              <w:rPr>
                <w:spacing w:val="-3"/>
                <w:sz w:val="20"/>
              </w:rPr>
              <w:t xml:space="preserve"> </w:t>
            </w:r>
            <w:r w:rsidRPr="006F0FB3">
              <w:rPr>
                <w:sz w:val="20"/>
              </w:rPr>
              <w:t>and</w:t>
            </w:r>
            <w:r w:rsidRPr="006F0FB3">
              <w:rPr>
                <w:spacing w:val="-1"/>
                <w:sz w:val="20"/>
              </w:rPr>
              <w:t xml:space="preserve"> </w:t>
            </w:r>
            <w:r w:rsidRPr="006F0FB3">
              <w:rPr>
                <w:sz w:val="20"/>
              </w:rPr>
              <w:t xml:space="preserve">working closely with internal/external auditors. </w:t>
            </w:r>
            <w:r w:rsidRPr="006F0FB3">
              <w:rPr>
                <w:b/>
                <w:bCs/>
                <w:sz w:val="20"/>
              </w:rPr>
              <w:t>(A/I)</w:t>
            </w:r>
          </w:p>
          <w:p w14:paraId="17FA29C9" w14:textId="05BC5F46" w:rsidR="00376748" w:rsidRPr="00B97392" w:rsidRDefault="00376748" w:rsidP="00376748">
            <w:pPr>
              <w:pStyle w:val="TableParagraph"/>
              <w:numPr>
                <w:ilvl w:val="0"/>
                <w:numId w:val="3"/>
              </w:numPr>
              <w:tabs>
                <w:tab w:val="left" w:pos="828"/>
              </w:tabs>
              <w:ind w:right="100"/>
              <w:rPr>
                <w:sz w:val="20"/>
              </w:rPr>
            </w:pPr>
            <w:r w:rsidRPr="00B97392">
              <w:rPr>
                <w:sz w:val="20"/>
              </w:rPr>
              <w:t>Experience</w:t>
            </w:r>
            <w:r w:rsidRPr="00B97392">
              <w:rPr>
                <w:spacing w:val="-6"/>
                <w:sz w:val="20"/>
              </w:rPr>
              <w:t xml:space="preserve"> </w:t>
            </w:r>
            <w:r w:rsidRPr="00B97392">
              <w:rPr>
                <w:sz w:val="20"/>
              </w:rPr>
              <w:t>of</w:t>
            </w:r>
            <w:r w:rsidRPr="00B97392">
              <w:rPr>
                <w:spacing w:val="-4"/>
                <w:sz w:val="20"/>
              </w:rPr>
              <w:t xml:space="preserve"> </w:t>
            </w:r>
            <w:r w:rsidRPr="00B97392">
              <w:rPr>
                <w:sz w:val="20"/>
              </w:rPr>
              <w:t>both</w:t>
            </w:r>
            <w:r w:rsidRPr="00B97392">
              <w:rPr>
                <w:spacing w:val="-6"/>
                <w:sz w:val="20"/>
              </w:rPr>
              <w:t xml:space="preserve"> </w:t>
            </w:r>
            <w:r w:rsidRPr="00B97392">
              <w:rPr>
                <w:sz w:val="20"/>
              </w:rPr>
              <w:t>using</w:t>
            </w:r>
            <w:r w:rsidRPr="00B97392">
              <w:rPr>
                <w:spacing w:val="-4"/>
                <w:sz w:val="20"/>
              </w:rPr>
              <w:t xml:space="preserve"> </w:t>
            </w:r>
            <w:r w:rsidRPr="00B97392">
              <w:rPr>
                <w:sz w:val="20"/>
              </w:rPr>
              <w:t>and</w:t>
            </w:r>
            <w:r w:rsidRPr="00B97392">
              <w:rPr>
                <w:spacing w:val="-6"/>
                <w:sz w:val="20"/>
              </w:rPr>
              <w:t xml:space="preserve"> </w:t>
            </w:r>
            <w:r w:rsidRPr="00B97392">
              <w:rPr>
                <w:sz w:val="20"/>
              </w:rPr>
              <w:t>having</w:t>
            </w:r>
            <w:r w:rsidRPr="00B97392">
              <w:rPr>
                <w:spacing w:val="-4"/>
                <w:sz w:val="20"/>
              </w:rPr>
              <w:t xml:space="preserve"> </w:t>
            </w:r>
            <w:r w:rsidRPr="00B97392">
              <w:rPr>
                <w:sz w:val="20"/>
              </w:rPr>
              <w:t>oversight</w:t>
            </w:r>
            <w:r w:rsidRPr="00B97392">
              <w:rPr>
                <w:spacing w:val="-6"/>
                <w:sz w:val="20"/>
              </w:rPr>
              <w:t xml:space="preserve"> </w:t>
            </w:r>
            <w:r w:rsidRPr="00B97392">
              <w:rPr>
                <w:sz w:val="20"/>
              </w:rPr>
              <w:t>of</w:t>
            </w:r>
            <w:r w:rsidRPr="00B97392">
              <w:rPr>
                <w:spacing w:val="-4"/>
                <w:sz w:val="20"/>
              </w:rPr>
              <w:t xml:space="preserve"> </w:t>
            </w:r>
            <w:r w:rsidRPr="00B97392">
              <w:rPr>
                <w:sz w:val="20"/>
              </w:rPr>
              <w:t xml:space="preserve">large financial accounting systems in a complex </w:t>
            </w:r>
            <w:proofErr w:type="spellStart"/>
            <w:r w:rsidRPr="00B97392">
              <w:rPr>
                <w:spacing w:val="-2"/>
                <w:sz w:val="20"/>
              </w:rPr>
              <w:t>organisation</w:t>
            </w:r>
            <w:proofErr w:type="spellEnd"/>
            <w:r w:rsidRPr="00B97392">
              <w:rPr>
                <w:spacing w:val="-2"/>
                <w:sz w:val="20"/>
              </w:rPr>
              <w:t xml:space="preserve">. </w:t>
            </w:r>
            <w:r w:rsidRPr="00B97392">
              <w:rPr>
                <w:b/>
                <w:bCs/>
                <w:sz w:val="20"/>
              </w:rPr>
              <w:t>(A/I)</w:t>
            </w:r>
          </w:p>
          <w:p w14:paraId="7321B612" w14:textId="446BAACB" w:rsidR="00376748" w:rsidRPr="00B97392" w:rsidRDefault="00376748" w:rsidP="00376748">
            <w:pPr>
              <w:pStyle w:val="TableParagraph"/>
              <w:numPr>
                <w:ilvl w:val="0"/>
                <w:numId w:val="3"/>
              </w:numPr>
              <w:tabs>
                <w:tab w:val="left" w:pos="828"/>
              </w:tabs>
              <w:ind w:right="114"/>
              <w:rPr>
                <w:sz w:val="20"/>
              </w:rPr>
            </w:pPr>
            <w:r w:rsidRPr="00B97392">
              <w:rPr>
                <w:sz w:val="20"/>
              </w:rPr>
              <w:t>Ability to interpret, reconcile and explain complex financial information from a variety of sources using applications</w:t>
            </w:r>
            <w:r w:rsidRPr="00B97392">
              <w:rPr>
                <w:spacing w:val="-6"/>
                <w:sz w:val="20"/>
              </w:rPr>
              <w:t xml:space="preserve"> </w:t>
            </w:r>
            <w:r w:rsidRPr="00B97392">
              <w:rPr>
                <w:sz w:val="20"/>
              </w:rPr>
              <w:t>such</w:t>
            </w:r>
            <w:r w:rsidRPr="00B97392">
              <w:rPr>
                <w:spacing w:val="-5"/>
                <w:sz w:val="20"/>
              </w:rPr>
              <w:t xml:space="preserve"> </w:t>
            </w:r>
            <w:r w:rsidRPr="00B97392">
              <w:rPr>
                <w:sz w:val="20"/>
              </w:rPr>
              <w:t>as</w:t>
            </w:r>
            <w:r w:rsidRPr="00B97392">
              <w:rPr>
                <w:spacing w:val="-6"/>
                <w:sz w:val="20"/>
              </w:rPr>
              <w:t xml:space="preserve"> </w:t>
            </w:r>
            <w:r w:rsidRPr="00B97392">
              <w:rPr>
                <w:sz w:val="20"/>
              </w:rPr>
              <w:t>Microsoft</w:t>
            </w:r>
            <w:r w:rsidRPr="00B97392">
              <w:rPr>
                <w:spacing w:val="-7"/>
                <w:sz w:val="20"/>
              </w:rPr>
              <w:t xml:space="preserve"> </w:t>
            </w:r>
            <w:r w:rsidRPr="00B97392">
              <w:rPr>
                <w:sz w:val="20"/>
              </w:rPr>
              <w:t>Excel</w:t>
            </w:r>
            <w:r w:rsidRPr="00B97392">
              <w:rPr>
                <w:spacing w:val="-8"/>
                <w:sz w:val="20"/>
              </w:rPr>
              <w:t xml:space="preserve"> </w:t>
            </w:r>
            <w:r w:rsidRPr="00B97392">
              <w:rPr>
                <w:sz w:val="20"/>
              </w:rPr>
              <w:t>and</w:t>
            </w:r>
            <w:r w:rsidRPr="00B97392">
              <w:rPr>
                <w:spacing w:val="-7"/>
                <w:sz w:val="20"/>
              </w:rPr>
              <w:t xml:space="preserve"> </w:t>
            </w:r>
            <w:r w:rsidRPr="00B97392">
              <w:rPr>
                <w:sz w:val="20"/>
              </w:rPr>
              <w:t>report</w:t>
            </w:r>
            <w:r w:rsidRPr="00B97392">
              <w:rPr>
                <w:spacing w:val="-5"/>
                <w:sz w:val="20"/>
              </w:rPr>
              <w:t xml:space="preserve"> </w:t>
            </w:r>
            <w:r w:rsidRPr="00B97392">
              <w:rPr>
                <w:sz w:val="20"/>
              </w:rPr>
              <w:t xml:space="preserve">writing </w:t>
            </w:r>
            <w:r w:rsidRPr="00B97392">
              <w:rPr>
                <w:spacing w:val="-2"/>
                <w:sz w:val="20"/>
              </w:rPr>
              <w:t xml:space="preserve">tools. </w:t>
            </w:r>
            <w:r w:rsidRPr="00B97392">
              <w:rPr>
                <w:b/>
                <w:bCs/>
                <w:sz w:val="20"/>
              </w:rPr>
              <w:t>(A/I/E)</w:t>
            </w:r>
          </w:p>
          <w:p w14:paraId="4640AB0F" w14:textId="4A37A6A8" w:rsidR="00865650" w:rsidRPr="00B97392" w:rsidRDefault="00376748" w:rsidP="00376748">
            <w:pPr>
              <w:pStyle w:val="ListParagraph"/>
              <w:numPr>
                <w:ilvl w:val="0"/>
                <w:numId w:val="3"/>
              </w:numPr>
              <w:rPr>
                <w:rFonts w:cs="Arial"/>
              </w:rPr>
            </w:pPr>
            <w:r w:rsidRPr="00B97392">
              <w:rPr>
                <w:sz w:val="20"/>
              </w:rPr>
              <w:t>Compilation</w:t>
            </w:r>
            <w:r w:rsidRPr="00B97392">
              <w:rPr>
                <w:spacing w:val="-7"/>
                <w:sz w:val="20"/>
              </w:rPr>
              <w:t xml:space="preserve"> </w:t>
            </w:r>
            <w:r w:rsidRPr="00B97392">
              <w:rPr>
                <w:sz w:val="20"/>
              </w:rPr>
              <w:t>of</w:t>
            </w:r>
            <w:r w:rsidRPr="00B97392">
              <w:rPr>
                <w:spacing w:val="-7"/>
                <w:sz w:val="20"/>
              </w:rPr>
              <w:t xml:space="preserve"> </w:t>
            </w:r>
            <w:r w:rsidRPr="00B97392">
              <w:rPr>
                <w:sz w:val="20"/>
              </w:rPr>
              <w:t>tax</w:t>
            </w:r>
            <w:r w:rsidRPr="00B97392">
              <w:rPr>
                <w:spacing w:val="-8"/>
                <w:sz w:val="20"/>
              </w:rPr>
              <w:t xml:space="preserve"> </w:t>
            </w:r>
            <w:r w:rsidRPr="00B97392">
              <w:rPr>
                <w:sz w:val="20"/>
              </w:rPr>
              <w:t>returns</w:t>
            </w:r>
            <w:r w:rsidRPr="00B97392">
              <w:rPr>
                <w:spacing w:val="-8"/>
                <w:sz w:val="20"/>
              </w:rPr>
              <w:t xml:space="preserve"> </w:t>
            </w:r>
            <w:r w:rsidRPr="00B97392">
              <w:rPr>
                <w:sz w:val="20"/>
              </w:rPr>
              <w:t>(VAT</w:t>
            </w:r>
            <w:r w:rsidRPr="00B97392">
              <w:rPr>
                <w:spacing w:val="-6"/>
                <w:sz w:val="20"/>
              </w:rPr>
              <w:t xml:space="preserve"> </w:t>
            </w:r>
            <w:r w:rsidRPr="00B97392">
              <w:rPr>
                <w:sz w:val="20"/>
              </w:rPr>
              <w:t>and</w:t>
            </w:r>
            <w:r w:rsidRPr="00B97392">
              <w:rPr>
                <w:spacing w:val="-9"/>
                <w:sz w:val="20"/>
              </w:rPr>
              <w:t xml:space="preserve"> </w:t>
            </w:r>
            <w:r w:rsidRPr="00B97392">
              <w:rPr>
                <w:sz w:val="20"/>
              </w:rPr>
              <w:t>corporation</w:t>
            </w:r>
            <w:r w:rsidRPr="00B97392">
              <w:rPr>
                <w:spacing w:val="-7"/>
                <w:sz w:val="20"/>
              </w:rPr>
              <w:t xml:space="preserve"> </w:t>
            </w:r>
            <w:r w:rsidRPr="00B97392">
              <w:rPr>
                <w:spacing w:val="-4"/>
                <w:sz w:val="20"/>
              </w:rPr>
              <w:t xml:space="preserve">tax). </w:t>
            </w:r>
            <w:r w:rsidRPr="00B97392">
              <w:rPr>
                <w:b/>
                <w:bCs/>
                <w:sz w:val="20"/>
              </w:rPr>
              <w:t>(A/I)</w:t>
            </w:r>
          </w:p>
          <w:p w14:paraId="37D23A4F" w14:textId="77777777" w:rsidR="00865650" w:rsidRPr="00770D36" w:rsidRDefault="00865650" w:rsidP="00042F5F">
            <w:pPr>
              <w:rPr>
                <w:rFonts w:cs="Arial"/>
              </w:rPr>
            </w:pPr>
          </w:p>
        </w:tc>
      </w:tr>
      <w:tr w:rsidR="00865650" w:rsidRPr="00770D36" w14:paraId="3CC948E2" w14:textId="77777777" w:rsidTr="00722F41">
        <w:tc>
          <w:tcPr>
            <w:tcW w:w="9072" w:type="dxa"/>
          </w:tcPr>
          <w:p w14:paraId="2D83E660" w14:textId="77777777" w:rsidR="00865650" w:rsidRPr="00770D36" w:rsidRDefault="00865650" w:rsidP="00042F5F">
            <w:pPr>
              <w:rPr>
                <w:rFonts w:cs="Arial"/>
                <w:b/>
              </w:rPr>
            </w:pPr>
            <w:r w:rsidRPr="00770D36">
              <w:rPr>
                <w:rFonts w:cs="Arial"/>
                <w:b/>
              </w:rPr>
              <w:lastRenderedPageBreak/>
              <w:t>Managing people</w:t>
            </w:r>
          </w:p>
          <w:p w14:paraId="6E5E3027" w14:textId="39A94334" w:rsidR="0099678C" w:rsidRPr="00770D36" w:rsidRDefault="0099678C" w:rsidP="00042F5F">
            <w:pPr>
              <w:rPr>
                <w:rFonts w:cs="Arial"/>
              </w:rPr>
            </w:pPr>
          </w:p>
        </w:tc>
      </w:tr>
      <w:tr w:rsidR="00865650" w:rsidRPr="00770D36" w14:paraId="346AC853" w14:textId="77777777" w:rsidTr="00722F41">
        <w:tc>
          <w:tcPr>
            <w:tcW w:w="9072" w:type="dxa"/>
          </w:tcPr>
          <w:p w14:paraId="0BF0E63B" w14:textId="77777777" w:rsidR="006F0FB3" w:rsidRDefault="006F0FB3" w:rsidP="006F0FB3">
            <w:pPr>
              <w:pStyle w:val="TableParagraph"/>
              <w:tabs>
                <w:tab w:val="left" w:pos="828"/>
              </w:tabs>
              <w:ind w:left="0" w:right="705"/>
              <w:rPr>
                <w:sz w:val="20"/>
              </w:rPr>
            </w:pPr>
          </w:p>
          <w:p w14:paraId="526C7A4F" w14:textId="4F0557A5" w:rsidR="006F0FB3" w:rsidRPr="00770D36" w:rsidRDefault="006F0FB3" w:rsidP="006F0FB3">
            <w:pPr>
              <w:pStyle w:val="TableParagraph"/>
              <w:numPr>
                <w:ilvl w:val="0"/>
                <w:numId w:val="3"/>
              </w:numPr>
              <w:tabs>
                <w:tab w:val="left" w:pos="827"/>
              </w:tabs>
              <w:spacing w:line="237" w:lineRule="auto"/>
              <w:ind w:right="746"/>
              <w:rPr>
                <w:sz w:val="20"/>
              </w:rPr>
            </w:pPr>
            <w:r w:rsidRPr="00770D36">
              <w:rPr>
                <w:sz w:val="20"/>
              </w:rPr>
              <w:t>Experience</w:t>
            </w:r>
            <w:r w:rsidRPr="00770D36">
              <w:rPr>
                <w:spacing w:val="-8"/>
                <w:sz w:val="20"/>
              </w:rPr>
              <w:t xml:space="preserve"> </w:t>
            </w:r>
            <w:r w:rsidRPr="00770D36">
              <w:rPr>
                <w:sz w:val="20"/>
              </w:rPr>
              <w:t>of</w:t>
            </w:r>
            <w:r w:rsidRPr="00770D36">
              <w:rPr>
                <w:spacing w:val="-6"/>
                <w:sz w:val="20"/>
              </w:rPr>
              <w:t xml:space="preserve"> </w:t>
            </w:r>
            <w:r w:rsidRPr="00770D36">
              <w:rPr>
                <w:sz w:val="20"/>
              </w:rPr>
              <w:t>successfully</w:t>
            </w:r>
            <w:r w:rsidRPr="00770D36">
              <w:rPr>
                <w:spacing w:val="-9"/>
                <w:sz w:val="20"/>
              </w:rPr>
              <w:t xml:space="preserve"> </w:t>
            </w:r>
            <w:r w:rsidRPr="00770D36">
              <w:rPr>
                <w:sz w:val="20"/>
              </w:rPr>
              <w:t>managing</w:t>
            </w:r>
            <w:r w:rsidRPr="00770D36">
              <w:rPr>
                <w:spacing w:val="-6"/>
                <w:sz w:val="20"/>
              </w:rPr>
              <w:t xml:space="preserve"> </w:t>
            </w:r>
            <w:r w:rsidRPr="00770D36">
              <w:rPr>
                <w:sz w:val="20"/>
              </w:rPr>
              <w:t>a</w:t>
            </w:r>
            <w:r w:rsidRPr="00770D36">
              <w:rPr>
                <w:spacing w:val="-8"/>
                <w:sz w:val="20"/>
              </w:rPr>
              <w:t xml:space="preserve"> </w:t>
            </w:r>
            <w:r w:rsidRPr="00770D36">
              <w:rPr>
                <w:sz w:val="20"/>
              </w:rPr>
              <w:t>team</w:t>
            </w:r>
            <w:r w:rsidRPr="00770D36">
              <w:rPr>
                <w:spacing w:val="-3"/>
                <w:sz w:val="20"/>
              </w:rPr>
              <w:t xml:space="preserve"> </w:t>
            </w:r>
            <w:r w:rsidRPr="00770D36">
              <w:rPr>
                <w:sz w:val="20"/>
              </w:rPr>
              <w:t>of Finance staff</w:t>
            </w:r>
            <w:r>
              <w:rPr>
                <w:sz w:val="20"/>
              </w:rPr>
              <w:t xml:space="preserve"> (</w:t>
            </w:r>
            <w:r w:rsidRPr="008B6F32">
              <w:rPr>
                <w:sz w:val="20"/>
              </w:rPr>
              <w:t>includin</w:t>
            </w:r>
            <w:r w:rsidR="00BB7C3C" w:rsidRPr="008B6F32">
              <w:rPr>
                <w:sz w:val="20"/>
              </w:rPr>
              <w:t>g</w:t>
            </w:r>
            <w:r w:rsidR="00BB7C3C">
              <w:rPr>
                <w:sz w:val="20"/>
              </w:rPr>
              <w:t xml:space="preserve"> offering one-to-one support, recruitment and selection and </w:t>
            </w:r>
            <w:r w:rsidR="004A5D8A">
              <w:rPr>
                <w:sz w:val="20"/>
              </w:rPr>
              <w:t>performance management</w:t>
            </w:r>
            <w:r w:rsidR="008B6F32">
              <w:rPr>
                <w:sz w:val="20"/>
              </w:rPr>
              <w:t>)</w:t>
            </w:r>
            <w:r w:rsidRPr="00770D36">
              <w:rPr>
                <w:sz w:val="20"/>
              </w:rPr>
              <w:t xml:space="preserve"> </w:t>
            </w:r>
            <w:r w:rsidRPr="00770D36">
              <w:rPr>
                <w:b/>
                <w:bCs/>
                <w:sz w:val="20"/>
              </w:rPr>
              <w:t>(A/I)</w:t>
            </w:r>
          </w:p>
          <w:p w14:paraId="2A6DE396" w14:textId="00F9D870" w:rsidR="00376748" w:rsidRPr="006F0FB3" w:rsidRDefault="00376748" w:rsidP="00376748">
            <w:pPr>
              <w:pStyle w:val="TableParagraph"/>
              <w:numPr>
                <w:ilvl w:val="0"/>
                <w:numId w:val="3"/>
              </w:numPr>
              <w:tabs>
                <w:tab w:val="left" w:pos="828"/>
              </w:tabs>
              <w:ind w:right="705"/>
              <w:rPr>
                <w:sz w:val="20"/>
              </w:rPr>
            </w:pPr>
            <w:r w:rsidRPr="006F0FB3">
              <w:rPr>
                <w:sz w:val="20"/>
              </w:rPr>
              <w:t>Ability</w:t>
            </w:r>
            <w:r w:rsidRPr="006F0FB3">
              <w:rPr>
                <w:spacing w:val="-8"/>
                <w:sz w:val="20"/>
              </w:rPr>
              <w:t xml:space="preserve"> </w:t>
            </w:r>
            <w:r w:rsidRPr="006F0FB3">
              <w:rPr>
                <w:sz w:val="20"/>
              </w:rPr>
              <w:t>to</w:t>
            </w:r>
            <w:r w:rsidRPr="006F0FB3">
              <w:rPr>
                <w:spacing w:val="-7"/>
                <w:sz w:val="20"/>
              </w:rPr>
              <w:t xml:space="preserve"> </w:t>
            </w:r>
            <w:r w:rsidRPr="006F0FB3">
              <w:rPr>
                <w:sz w:val="20"/>
              </w:rPr>
              <w:t>motivate</w:t>
            </w:r>
            <w:r w:rsidRPr="006F0FB3">
              <w:rPr>
                <w:spacing w:val="-5"/>
                <w:sz w:val="20"/>
              </w:rPr>
              <w:t xml:space="preserve"> </w:t>
            </w:r>
            <w:r w:rsidRPr="006F0FB3">
              <w:rPr>
                <w:sz w:val="20"/>
              </w:rPr>
              <w:t>and</w:t>
            </w:r>
            <w:r w:rsidRPr="006F0FB3">
              <w:rPr>
                <w:spacing w:val="-7"/>
                <w:sz w:val="20"/>
              </w:rPr>
              <w:t xml:space="preserve"> </w:t>
            </w:r>
            <w:r w:rsidRPr="006F0FB3">
              <w:rPr>
                <w:sz w:val="20"/>
              </w:rPr>
              <w:t>communicate</w:t>
            </w:r>
            <w:r w:rsidRPr="006F0FB3">
              <w:rPr>
                <w:spacing w:val="-7"/>
                <w:sz w:val="20"/>
              </w:rPr>
              <w:t xml:space="preserve"> </w:t>
            </w:r>
            <w:r w:rsidRPr="006F0FB3">
              <w:rPr>
                <w:sz w:val="20"/>
              </w:rPr>
              <w:t>clearly</w:t>
            </w:r>
            <w:r w:rsidRPr="006F0FB3">
              <w:rPr>
                <w:spacing w:val="-8"/>
                <w:sz w:val="20"/>
              </w:rPr>
              <w:t xml:space="preserve"> </w:t>
            </w:r>
            <w:r w:rsidRPr="006F0FB3">
              <w:rPr>
                <w:sz w:val="20"/>
              </w:rPr>
              <w:t xml:space="preserve">and effectively to a team of finance staff. </w:t>
            </w:r>
            <w:r w:rsidR="00C36EBC" w:rsidRPr="006F0FB3">
              <w:rPr>
                <w:b/>
                <w:bCs/>
                <w:sz w:val="20"/>
              </w:rPr>
              <w:t>(A/I)</w:t>
            </w:r>
          </w:p>
          <w:p w14:paraId="54C0B766" w14:textId="472151D1" w:rsidR="00376748" w:rsidRPr="006F0FB3" w:rsidRDefault="00376748" w:rsidP="00376748">
            <w:pPr>
              <w:pStyle w:val="TableParagraph"/>
              <w:numPr>
                <w:ilvl w:val="0"/>
                <w:numId w:val="3"/>
              </w:numPr>
              <w:tabs>
                <w:tab w:val="left" w:pos="828"/>
              </w:tabs>
              <w:ind w:right="460"/>
              <w:rPr>
                <w:sz w:val="20"/>
              </w:rPr>
            </w:pPr>
            <w:r w:rsidRPr="006F0FB3">
              <w:rPr>
                <w:sz w:val="20"/>
              </w:rPr>
              <w:t>Ability</w:t>
            </w:r>
            <w:r w:rsidRPr="006F0FB3">
              <w:rPr>
                <w:spacing w:val="-8"/>
                <w:sz w:val="20"/>
              </w:rPr>
              <w:t xml:space="preserve"> </w:t>
            </w:r>
            <w:r w:rsidRPr="006F0FB3">
              <w:rPr>
                <w:sz w:val="20"/>
              </w:rPr>
              <w:t>to</w:t>
            </w:r>
            <w:r w:rsidRPr="006F0FB3">
              <w:rPr>
                <w:spacing w:val="-5"/>
                <w:sz w:val="20"/>
              </w:rPr>
              <w:t xml:space="preserve"> </w:t>
            </w:r>
            <w:r w:rsidRPr="006F0FB3">
              <w:rPr>
                <w:sz w:val="20"/>
              </w:rPr>
              <w:t>work</w:t>
            </w:r>
            <w:r w:rsidRPr="006F0FB3">
              <w:rPr>
                <w:spacing w:val="-3"/>
                <w:sz w:val="20"/>
              </w:rPr>
              <w:t xml:space="preserve"> </w:t>
            </w:r>
            <w:r w:rsidRPr="006F0FB3">
              <w:rPr>
                <w:sz w:val="20"/>
              </w:rPr>
              <w:t>collaboratively</w:t>
            </w:r>
            <w:r w:rsidRPr="006F0FB3">
              <w:rPr>
                <w:spacing w:val="-8"/>
                <w:sz w:val="20"/>
              </w:rPr>
              <w:t xml:space="preserve"> </w:t>
            </w:r>
            <w:r w:rsidRPr="006F0FB3">
              <w:rPr>
                <w:sz w:val="20"/>
              </w:rPr>
              <w:t>with</w:t>
            </w:r>
            <w:r w:rsidRPr="006F0FB3">
              <w:rPr>
                <w:spacing w:val="-7"/>
                <w:sz w:val="20"/>
              </w:rPr>
              <w:t xml:space="preserve"> </w:t>
            </w:r>
            <w:r w:rsidRPr="006F0FB3">
              <w:rPr>
                <w:sz w:val="20"/>
              </w:rPr>
              <w:t>others</w:t>
            </w:r>
            <w:r w:rsidRPr="006F0FB3">
              <w:rPr>
                <w:spacing w:val="-6"/>
                <w:sz w:val="20"/>
              </w:rPr>
              <w:t xml:space="preserve"> </w:t>
            </w:r>
            <w:r w:rsidRPr="006F0FB3">
              <w:rPr>
                <w:sz w:val="20"/>
              </w:rPr>
              <w:t>to</w:t>
            </w:r>
            <w:r w:rsidRPr="006F0FB3">
              <w:rPr>
                <w:spacing w:val="-7"/>
                <w:sz w:val="20"/>
              </w:rPr>
              <w:t xml:space="preserve"> </w:t>
            </w:r>
            <w:r w:rsidRPr="006F0FB3">
              <w:rPr>
                <w:sz w:val="20"/>
              </w:rPr>
              <w:t>ensure required</w:t>
            </w:r>
            <w:r w:rsidRPr="006F0FB3">
              <w:rPr>
                <w:spacing w:val="-5"/>
                <w:sz w:val="20"/>
              </w:rPr>
              <w:t xml:space="preserve"> </w:t>
            </w:r>
            <w:r w:rsidRPr="006F0FB3">
              <w:rPr>
                <w:sz w:val="20"/>
              </w:rPr>
              <w:t>objectives</w:t>
            </w:r>
            <w:r w:rsidRPr="006F0FB3">
              <w:rPr>
                <w:spacing w:val="-4"/>
                <w:sz w:val="20"/>
              </w:rPr>
              <w:t xml:space="preserve"> </w:t>
            </w:r>
            <w:r w:rsidRPr="006F0FB3">
              <w:rPr>
                <w:sz w:val="20"/>
              </w:rPr>
              <w:t>are</w:t>
            </w:r>
            <w:r w:rsidRPr="006F0FB3">
              <w:rPr>
                <w:spacing w:val="-5"/>
                <w:sz w:val="20"/>
              </w:rPr>
              <w:t xml:space="preserve"> </w:t>
            </w:r>
            <w:r w:rsidRPr="006F0FB3">
              <w:rPr>
                <w:sz w:val="20"/>
              </w:rPr>
              <w:t>met</w:t>
            </w:r>
            <w:r w:rsidRPr="006F0FB3">
              <w:rPr>
                <w:spacing w:val="-5"/>
                <w:sz w:val="20"/>
              </w:rPr>
              <w:t xml:space="preserve"> </w:t>
            </w:r>
            <w:r w:rsidRPr="006F0FB3">
              <w:rPr>
                <w:sz w:val="20"/>
              </w:rPr>
              <w:t>in</w:t>
            </w:r>
            <w:r w:rsidRPr="006F0FB3">
              <w:rPr>
                <w:spacing w:val="-3"/>
                <w:sz w:val="20"/>
              </w:rPr>
              <w:t xml:space="preserve"> </w:t>
            </w:r>
            <w:r w:rsidRPr="006F0FB3">
              <w:rPr>
                <w:sz w:val="20"/>
              </w:rPr>
              <w:t>an</w:t>
            </w:r>
            <w:r w:rsidRPr="006F0FB3">
              <w:rPr>
                <w:spacing w:val="-5"/>
                <w:sz w:val="20"/>
              </w:rPr>
              <w:t xml:space="preserve"> </w:t>
            </w:r>
            <w:r w:rsidRPr="006F0FB3">
              <w:rPr>
                <w:sz w:val="20"/>
              </w:rPr>
              <w:t>effective</w:t>
            </w:r>
            <w:r w:rsidRPr="006F0FB3">
              <w:rPr>
                <w:spacing w:val="-3"/>
                <w:sz w:val="20"/>
              </w:rPr>
              <w:t xml:space="preserve"> </w:t>
            </w:r>
            <w:r w:rsidRPr="006F0FB3">
              <w:rPr>
                <w:sz w:val="20"/>
              </w:rPr>
              <w:t>fashion.</w:t>
            </w:r>
            <w:r w:rsidR="00C36EBC" w:rsidRPr="006F0FB3">
              <w:rPr>
                <w:sz w:val="20"/>
              </w:rPr>
              <w:t xml:space="preserve"> </w:t>
            </w:r>
            <w:r w:rsidR="00C36EBC" w:rsidRPr="006F0FB3">
              <w:rPr>
                <w:b/>
                <w:bCs/>
                <w:sz w:val="20"/>
              </w:rPr>
              <w:t>(A/I)</w:t>
            </w:r>
          </w:p>
          <w:p w14:paraId="10FDD215" w14:textId="77777777" w:rsidR="00865650" w:rsidRPr="00770D36" w:rsidRDefault="00865650" w:rsidP="003C6B1F">
            <w:pPr>
              <w:pStyle w:val="ListParagraph"/>
              <w:ind w:left="839"/>
              <w:rPr>
                <w:rFonts w:cs="Arial"/>
              </w:rPr>
            </w:pPr>
          </w:p>
        </w:tc>
      </w:tr>
      <w:tr w:rsidR="00865650" w:rsidRPr="00770D36" w14:paraId="40C3885E" w14:textId="77777777" w:rsidTr="00722F41">
        <w:trPr>
          <w:trHeight w:val="478"/>
          <w:tblHeader/>
        </w:trPr>
        <w:tc>
          <w:tcPr>
            <w:tcW w:w="9072" w:type="dxa"/>
          </w:tcPr>
          <w:p w14:paraId="44C3E5AF" w14:textId="57F2C1CF" w:rsidR="00865650" w:rsidRPr="00770D36" w:rsidRDefault="00865650" w:rsidP="00932822">
            <w:pPr>
              <w:rPr>
                <w:rFonts w:cs="Arial"/>
                <w:b/>
              </w:rPr>
            </w:pPr>
            <w:r w:rsidRPr="00770D36">
              <w:rPr>
                <w:rFonts w:cs="Arial"/>
                <w:b/>
                <w:bCs/>
              </w:rPr>
              <w:t>Physical demands and/or other requirements</w:t>
            </w:r>
          </w:p>
        </w:tc>
      </w:tr>
      <w:tr w:rsidR="00865650" w:rsidRPr="00770D36" w14:paraId="14C50111" w14:textId="77777777" w:rsidTr="00722F41">
        <w:tc>
          <w:tcPr>
            <w:tcW w:w="9072" w:type="dxa"/>
          </w:tcPr>
          <w:p w14:paraId="34B5BA74" w14:textId="123DDD92" w:rsidR="00865650" w:rsidRPr="00770D36" w:rsidRDefault="00C36EBC" w:rsidP="005C7024">
            <w:pPr>
              <w:pStyle w:val="ListParagraph"/>
              <w:numPr>
                <w:ilvl w:val="0"/>
                <w:numId w:val="3"/>
              </w:numPr>
              <w:rPr>
                <w:rFonts w:eastAsia="Arial" w:cs="Arial"/>
                <w:color w:val="7F7F7F" w:themeColor="text1" w:themeTint="80"/>
              </w:rPr>
            </w:pPr>
            <w:r w:rsidRPr="00770D36">
              <w:rPr>
                <w:rFonts w:cs="Arial"/>
              </w:rPr>
              <w:t>N/A</w:t>
            </w:r>
          </w:p>
        </w:tc>
      </w:tr>
    </w:tbl>
    <w:p w14:paraId="370021B7" w14:textId="74B4A551" w:rsidR="006F7241" w:rsidRPr="00770D36" w:rsidRDefault="004B39AB" w:rsidP="005C7024">
      <w:pPr>
        <w:pStyle w:val="NoSpacing"/>
      </w:pPr>
      <w:r w:rsidRPr="00770D36">
        <w:t xml:space="preserve"> </w:t>
      </w:r>
    </w:p>
    <w:p w14:paraId="76B972B5" w14:textId="04FD2C0E" w:rsidR="00177727" w:rsidRPr="00770D36" w:rsidRDefault="00060811" w:rsidP="006B5D4A">
      <w:pPr>
        <w:pStyle w:val="Heading1"/>
      </w:pPr>
      <w:r w:rsidRPr="00770D36">
        <w:rPr>
          <w:noProof/>
        </w:rPr>
        <w:t>Additional Information</w:t>
      </w:r>
    </w:p>
    <w:p w14:paraId="2A7ADEA6" w14:textId="77777777" w:rsidR="00FB7086" w:rsidRPr="00770D36" w:rsidRDefault="00FB7086" w:rsidP="00FB7086">
      <w:pPr>
        <w:pStyle w:val="ListParagraph"/>
        <w:spacing w:after="0"/>
        <w:jc w:val="both"/>
        <w:rPr>
          <w:rFonts w:cs="Arial"/>
        </w:rPr>
      </w:pPr>
    </w:p>
    <w:p w14:paraId="2C4E67EB" w14:textId="6F389FEC" w:rsidR="00177727" w:rsidRPr="00770D36" w:rsidRDefault="00044530" w:rsidP="00AF196D">
      <w:pPr>
        <w:pStyle w:val="ListParagraph"/>
        <w:numPr>
          <w:ilvl w:val="0"/>
          <w:numId w:val="2"/>
        </w:numPr>
        <w:spacing w:after="0"/>
        <w:jc w:val="both"/>
        <w:rPr>
          <w:rFonts w:cs="Arial"/>
        </w:rPr>
      </w:pPr>
      <w:r w:rsidRPr="00770D36">
        <w:rPr>
          <w:rFonts w:cs="Arial"/>
        </w:rPr>
        <w:t>Any</w:t>
      </w:r>
      <w:r w:rsidR="00177727" w:rsidRPr="00770D36">
        <w:rPr>
          <w:rFonts w:cs="Arial"/>
        </w:rPr>
        <w:t xml:space="preserve"> appointment is generally made at the bottom of the </w:t>
      </w:r>
      <w:r w:rsidRPr="00770D36">
        <w:rPr>
          <w:rFonts w:cs="Arial"/>
        </w:rPr>
        <w:t xml:space="preserve">salary </w:t>
      </w:r>
      <w:r w:rsidR="00177727" w:rsidRPr="00770D36">
        <w:rPr>
          <w:rFonts w:cs="Arial"/>
        </w:rPr>
        <w:t>range</w:t>
      </w:r>
      <w:r w:rsidR="000D2E62" w:rsidRPr="00770D36">
        <w:rPr>
          <w:rFonts w:cs="Arial"/>
        </w:rPr>
        <w:t xml:space="preserve"> for the grade</w:t>
      </w:r>
      <w:r w:rsidR="00177727" w:rsidRPr="00770D36">
        <w:rPr>
          <w:rFonts w:cs="Arial"/>
        </w:rPr>
        <w:t xml:space="preserve"> dependent upon experience and previous salary.</w:t>
      </w:r>
    </w:p>
    <w:p w14:paraId="3B7052B5" w14:textId="49AE888C" w:rsidR="00B03C42" w:rsidRPr="00770D36" w:rsidRDefault="00B03C42" w:rsidP="00AF196D">
      <w:pPr>
        <w:pStyle w:val="ListParagraph"/>
        <w:widowControl w:val="0"/>
        <w:numPr>
          <w:ilvl w:val="0"/>
          <w:numId w:val="2"/>
        </w:numPr>
        <w:tabs>
          <w:tab w:val="left" w:pos="2736"/>
        </w:tabs>
        <w:spacing w:after="0"/>
        <w:rPr>
          <w:rFonts w:cs="Arial"/>
        </w:rPr>
      </w:pPr>
      <w:r w:rsidRPr="00770D36">
        <w:rPr>
          <w:rFonts w:eastAsia="Arial" w:cs="Arial"/>
        </w:rPr>
        <w:t>The</w:t>
      </w:r>
      <w:r w:rsidRPr="00770D36">
        <w:rPr>
          <w:rFonts w:cs="Arial"/>
        </w:rPr>
        <w:t xml:space="preserve"> University of Brighton welcomes job sharers. Job sharing is a way of working where two people share one full-time job, dividing the work, responsibilities, pay, </w:t>
      </w:r>
      <w:r w:rsidR="5F545E61" w:rsidRPr="00770D36">
        <w:rPr>
          <w:rFonts w:cs="Arial"/>
        </w:rPr>
        <w:t>holidays,</w:t>
      </w:r>
      <w:r w:rsidRPr="00770D36">
        <w:rPr>
          <w:rFonts w:cs="Arial"/>
        </w:rPr>
        <w:t xml:space="preserve"> and other benefits between them proportionate to the hours each works, thereby increasing access to a wide range of jobs on a part-time basis</w:t>
      </w:r>
      <w:r w:rsidR="2AFD4DCA" w:rsidRPr="00770D36">
        <w:rPr>
          <w:rFonts w:cs="Arial"/>
        </w:rPr>
        <w:t xml:space="preserve">. </w:t>
      </w:r>
      <w:r w:rsidRPr="00770D36">
        <w:rPr>
          <w:rFonts w:cs="Arial"/>
        </w:rPr>
        <w:t>The advert for the post for which you are applying will indicate whether applications from job sharers can be considered (this may not be possible for a post that is already part time for example)</w:t>
      </w:r>
      <w:r w:rsidR="00AC220B" w:rsidRPr="00770D36">
        <w:rPr>
          <w:rFonts w:cs="Arial"/>
        </w:rPr>
        <w:t>. Refer to the</w:t>
      </w:r>
      <w:r w:rsidRPr="00770D36">
        <w:rPr>
          <w:rFonts w:cs="Arial"/>
        </w:rPr>
        <w:t xml:space="preserve"> ‘Balancing Working Life’ section </w:t>
      </w:r>
      <w:r w:rsidR="00AC220B" w:rsidRPr="00770D36">
        <w:rPr>
          <w:rFonts w:cs="Arial"/>
        </w:rPr>
        <w:t xml:space="preserve">on our website here: </w:t>
      </w:r>
      <w:hyperlink r:id="rId12">
        <w:r w:rsidRPr="00770D36">
          <w:rPr>
            <w:rStyle w:val="Hyperlink"/>
            <w:rFonts w:cs="Arial"/>
          </w:rPr>
          <w:t>Benefits and facilities</w:t>
        </w:r>
      </w:hyperlink>
      <w:r w:rsidRPr="00770D36">
        <w:rPr>
          <w:rFonts w:cs="Arial"/>
        </w:rPr>
        <w:t>.</w:t>
      </w:r>
    </w:p>
    <w:p w14:paraId="03ACC361" w14:textId="07586309" w:rsidR="00D15005" w:rsidRPr="00770D36" w:rsidRDefault="004A1EC5" w:rsidP="00AF196D">
      <w:pPr>
        <w:pStyle w:val="ListParagraph"/>
        <w:numPr>
          <w:ilvl w:val="0"/>
          <w:numId w:val="2"/>
        </w:numPr>
        <w:spacing w:line="280" w:lineRule="exact"/>
        <w:rPr>
          <w:rFonts w:cs="Arial"/>
        </w:rPr>
      </w:pPr>
      <w:r w:rsidRPr="00770D36">
        <w:rPr>
          <w:rFonts w:cs="Arial"/>
        </w:rPr>
        <w:t>Annual leave entitlements are shown in the table below and increase after 5 years’ service. In addition, to the eight Bank Holidays, there are university discretionary days between Christmas and New Year</w:t>
      </w:r>
      <w:r w:rsidR="346CCB75" w:rsidRPr="00770D36">
        <w:rPr>
          <w:rFonts w:cs="Arial"/>
        </w:rPr>
        <w:t xml:space="preserve">. </w:t>
      </w:r>
      <w:r w:rsidRPr="00770D36">
        <w:rPr>
          <w:rFonts w:cs="Arial"/>
        </w:rPr>
        <w:t xml:space="preserve">All leave, including bank holidays and discretionary days, </w:t>
      </w:r>
      <w:r w:rsidR="009D7843" w:rsidRPr="00770D36">
        <w:rPr>
          <w:rFonts w:cs="Arial"/>
        </w:rPr>
        <w:t xml:space="preserve">is </w:t>
      </w:r>
      <w:r w:rsidRPr="00770D36">
        <w:rPr>
          <w:rFonts w:cs="Arial"/>
        </w:rPr>
        <w:t>pro-rated for part time employees.</w:t>
      </w:r>
    </w:p>
    <w:p w14:paraId="3A17A66C" w14:textId="77777777" w:rsidR="00237BD2" w:rsidRPr="00770D36"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rsidRPr="00770D36" w14:paraId="10F84513" w14:textId="77777777" w:rsidTr="08536B08">
        <w:trPr>
          <w:trHeight w:val="547"/>
        </w:trPr>
        <w:tc>
          <w:tcPr>
            <w:tcW w:w="1418" w:type="dxa"/>
            <w:hideMark/>
          </w:tcPr>
          <w:p w14:paraId="53CA7814" w14:textId="33FBD080" w:rsidR="00044530" w:rsidRPr="00770D36" w:rsidRDefault="0028631C" w:rsidP="08536B08">
            <w:pPr>
              <w:spacing w:after="200" w:line="280" w:lineRule="exact"/>
              <w:ind w:left="-3174" w:firstLine="3174"/>
              <w:jc w:val="center"/>
              <w:rPr>
                <w:rFonts w:cs="Arial"/>
                <w:b/>
                <w:bCs/>
                <w:sz w:val="20"/>
                <w:szCs w:val="20"/>
              </w:rPr>
            </w:pPr>
            <w:r w:rsidRPr="00770D36">
              <w:rPr>
                <w:rFonts w:cs="Arial"/>
                <w:b/>
                <w:bCs/>
                <w:sz w:val="20"/>
                <w:szCs w:val="20"/>
              </w:rPr>
              <w:t>Grades</w:t>
            </w:r>
          </w:p>
        </w:tc>
        <w:tc>
          <w:tcPr>
            <w:tcW w:w="2700" w:type="dxa"/>
            <w:hideMark/>
          </w:tcPr>
          <w:p w14:paraId="196D6F9C" w14:textId="7FEBC9B3" w:rsidR="00044530" w:rsidRPr="00770D36" w:rsidRDefault="48B25902" w:rsidP="08536B08">
            <w:pPr>
              <w:spacing w:after="200" w:line="280" w:lineRule="exact"/>
              <w:jc w:val="center"/>
              <w:rPr>
                <w:rFonts w:cs="Arial"/>
                <w:b/>
                <w:bCs/>
                <w:sz w:val="20"/>
                <w:szCs w:val="20"/>
              </w:rPr>
            </w:pPr>
            <w:r w:rsidRPr="00770D36">
              <w:rPr>
                <w:rFonts w:cs="Arial"/>
                <w:b/>
                <w:bCs/>
                <w:sz w:val="20"/>
                <w:szCs w:val="20"/>
              </w:rPr>
              <w:t>Annual entitlement per grade</w:t>
            </w:r>
          </w:p>
        </w:tc>
        <w:tc>
          <w:tcPr>
            <w:tcW w:w="1417" w:type="dxa"/>
            <w:hideMark/>
          </w:tcPr>
          <w:p w14:paraId="165F6D12" w14:textId="77777777" w:rsidR="00044530" w:rsidRPr="00770D36" w:rsidRDefault="00044530">
            <w:pPr>
              <w:spacing w:line="280" w:lineRule="exact"/>
              <w:jc w:val="center"/>
              <w:rPr>
                <w:rFonts w:cs="Arial"/>
                <w:b/>
                <w:bCs/>
                <w:sz w:val="20"/>
                <w:szCs w:val="20"/>
              </w:rPr>
            </w:pPr>
            <w:r w:rsidRPr="00770D36">
              <w:rPr>
                <w:rFonts w:cs="Arial"/>
                <w:b/>
                <w:bCs/>
                <w:sz w:val="20"/>
                <w:szCs w:val="20"/>
              </w:rPr>
              <w:t>Grades</w:t>
            </w:r>
          </w:p>
        </w:tc>
        <w:tc>
          <w:tcPr>
            <w:tcW w:w="2985" w:type="dxa"/>
            <w:hideMark/>
          </w:tcPr>
          <w:p w14:paraId="65E80442" w14:textId="235FE06C" w:rsidR="00044530" w:rsidRPr="00770D36" w:rsidRDefault="00044530" w:rsidP="00044530">
            <w:pPr>
              <w:spacing w:line="280" w:lineRule="exact"/>
              <w:jc w:val="center"/>
              <w:rPr>
                <w:rFonts w:cs="Arial"/>
                <w:b/>
                <w:bCs/>
                <w:sz w:val="20"/>
                <w:szCs w:val="20"/>
              </w:rPr>
            </w:pPr>
            <w:r w:rsidRPr="00770D36">
              <w:rPr>
                <w:rFonts w:cs="Arial"/>
                <w:b/>
                <w:bCs/>
                <w:sz w:val="20"/>
                <w:szCs w:val="20"/>
              </w:rPr>
              <w:t>After 5 years’ service</w:t>
            </w:r>
          </w:p>
        </w:tc>
      </w:tr>
      <w:tr w:rsidR="00044530" w:rsidRPr="00770D36" w14:paraId="736EBA72" w14:textId="77777777" w:rsidTr="08536B08">
        <w:tc>
          <w:tcPr>
            <w:tcW w:w="1418" w:type="dxa"/>
            <w:hideMark/>
          </w:tcPr>
          <w:p w14:paraId="1F7EAF5D" w14:textId="77777777" w:rsidR="00044530" w:rsidRPr="00770D36" w:rsidRDefault="00044530">
            <w:pPr>
              <w:spacing w:line="280" w:lineRule="exact"/>
              <w:jc w:val="center"/>
              <w:rPr>
                <w:rFonts w:cs="Arial"/>
                <w:sz w:val="20"/>
                <w:szCs w:val="20"/>
              </w:rPr>
            </w:pPr>
            <w:r w:rsidRPr="00770D36">
              <w:rPr>
                <w:rFonts w:cs="Arial"/>
                <w:sz w:val="20"/>
                <w:szCs w:val="20"/>
              </w:rPr>
              <w:t>1-3</w:t>
            </w:r>
          </w:p>
        </w:tc>
        <w:tc>
          <w:tcPr>
            <w:tcW w:w="2700" w:type="dxa"/>
            <w:hideMark/>
          </w:tcPr>
          <w:p w14:paraId="5A1A44DF" w14:textId="77777777" w:rsidR="00044530" w:rsidRPr="00770D36" w:rsidRDefault="00044530">
            <w:pPr>
              <w:spacing w:line="280" w:lineRule="exact"/>
              <w:jc w:val="center"/>
              <w:rPr>
                <w:rFonts w:cs="Arial"/>
                <w:sz w:val="20"/>
                <w:szCs w:val="20"/>
              </w:rPr>
            </w:pPr>
            <w:r w:rsidRPr="00770D36">
              <w:rPr>
                <w:rFonts w:cs="Arial"/>
                <w:sz w:val="20"/>
                <w:szCs w:val="20"/>
              </w:rPr>
              <w:t>23 days</w:t>
            </w:r>
          </w:p>
        </w:tc>
        <w:tc>
          <w:tcPr>
            <w:tcW w:w="1417" w:type="dxa"/>
            <w:hideMark/>
          </w:tcPr>
          <w:p w14:paraId="3CD100CB" w14:textId="77777777" w:rsidR="00044530" w:rsidRPr="00770D36" w:rsidRDefault="00044530">
            <w:pPr>
              <w:spacing w:line="280" w:lineRule="exact"/>
              <w:jc w:val="center"/>
              <w:rPr>
                <w:rFonts w:cs="Arial"/>
                <w:sz w:val="20"/>
                <w:szCs w:val="20"/>
              </w:rPr>
            </w:pPr>
            <w:r w:rsidRPr="00770D36">
              <w:rPr>
                <w:rFonts w:cs="Arial"/>
                <w:sz w:val="20"/>
                <w:szCs w:val="20"/>
              </w:rPr>
              <w:t>1-3</w:t>
            </w:r>
          </w:p>
        </w:tc>
        <w:tc>
          <w:tcPr>
            <w:tcW w:w="2985" w:type="dxa"/>
            <w:hideMark/>
          </w:tcPr>
          <w:p w14:paraId="39184729" w14:textId="77777777" w:rsidR="00044530" w:rsidRPr="00770D36" w:rsidRDefault="00044530">
            <w:pPr>
              <w:spacing w:line="280" w:lineRule="exact"/>
              <w:jc w:val="center"/>
              <w:rPr>
                <w:rFonts w:cs="Arial"/>
                <w:sz w:val="20"/>
                <w:szCs w:val="20"/>
              </w:rPr>
            </w:pPr>
            <w:r w:rsidRPr="00770D36">
              <w:rPr>
                <w:rFonts w:cs="Arial"/>
                <w:sz w:val="20"/>
                <w:szCs w:val="20"/>
              </w:rPr>
              <w:t>28 days</w:t>
            </w:r>
          </w:p>
        </w:tc>
      </w:tr>
      <w:tr w:rsidR="00044530" w:rsidRPr="00770D36" w14:paraId="343C816F" w14:textId="77777777" w:rsidTr="08536B08">
        <w:tc>
          <w:tcPr>
            <w:tcW w:w="1418" w:type="dxa"/>
            <w:hideMark/>
          </w:tcPr>
          <w:p w14:paraId="79F39D59" w14:textId="77777777" w:rsidR="00044530" w:rsidRPr="00770D36" w:rsidRDefault="00044530">
            <w:pPr>
              <w:spacing w:line="280" w:lineRule="exact"/>
              <w:jc w:val="center"/>
              <w:rPr>
                <w:rFonts w:cs="Arial"/>
                <w:sz w:val="20"/>
                <w:szCs w:val="20"/>
              </w:rPr>
            </w:pPr>
            <w:r w:rsidRPr="00770D36">
              <w:rPr>
                <w:rFonts w:cs="Arial"/>
                <w:sz w:val="20"/>
                <w:szCs w:val="20"/>
              </w:rPr>
              <w:t>4-7</w:t>
            </w:r>
          </w:p>
        </w:tc>
        <w:tc>
          <w:tcPr>
            <w:tcW w:w="2700" w:type="dxa"/>
            <w:hideMark/>
          </w:tcPr>
          <w:p w14:paraId="11E85BF1" w14:textId="77777777" w:rsidR="00044530" w:rsidRPr="00770D36" w:rsidRDefault="00044530">
            <w:pPr>
              <w:spacing w:line="280" w:lineRule="exact"/>
              <w:jc w:val="center"/>
              <w:rPr>
                <w:rFonts w:cs="Arial"/>
                <w:sz w:val="20"/>
                <w:szCs w:val="20"/>
              </w:rPr>
            </w:pPr>
            <w:r w:rsidRPr="00770D36">
              <w:rPr>
                <w:rFonts w:cs="Arial"/>
                <w:sz w:val="20"/>
                <w:szCs w:val="20"/>
              </w:rPr>
              <w:t>25 days</w:t>
            </w:r>
          </w:p>
        </w:tc>
        <w:tc>
          <w:tcPr>
            <w:tcW w:w="1417" w:type="dxa"/>
            <w:hideMark/>
          </w:tcPr>
          <w:p w14:paraId="1A1BE2BA" w14:textId="77777777" w:rsidR="00044530" w:rsidRPr="00770D36" w:rsidRDefault="00044530">
            <w:pPr>
              <w:spacing w:line="280" w:lineRule="exact"/>
              <w:jc w:val="center"/>
              <w:rPr>
                <w:rFonts w:cs="Arial"/>
                <w:sz w:val="20"/>
                <w:szCs w:val="20"/>
              </w:rPr>
            </w:pPr>
            <w:r w:rsidRPr="00770D36">
              <w:rPr>
                <w:rFonts w:cs="Arial"/>
                <w:sz w:val="20"/>
                <w:szCs w:val="20"/>
              </w:rPr>
              <w:t>4-7</w:t>
            </w:r>
          </w:p>
        </w:tc>
        <w:tc>
          <w:tcPr>
            <w:tcW w:w="2985" w:type="dxa"/>
            <w:hideMark/>
          </w:tcPr>
          <w:p w14:paraId="3AD5B98F" w14:textId="77777777" w:rsidR="00044530" w:rsidRPr="00770D36" w:rsidRDefault="00044530">
            <w:pPr>
              <w:spacing w:line="280" w:lineRule="exact"/>
              <w:jc w:val="center"/>
              <w:rPr>
                <w:rFonts w:cs="Arial"/>
                <w:sz w:val="20"/>
                <w:szCs w:val="20"/>
              </w:rPr>
            </w:pPr>
            <w:r w:rsidRPr="00770D36">
              <w:rPr>
                <w:rFonts w:cs="Arial"/>
                <w:sz w:val="20"/>
                <w:szCs w:val="20"/>
              </w:rPr>
              <w:t>30 days</w:t>
            </w:r>
          </w:p>
        </w:tc>
      </w:tr>
      <w:tr w:rsidR="00044530" w:rsidRPr="00770D36" w14:paraId="49100836" w14:textId="77777777" w:rsidTr="08536B08">
        <w:trPr>
          <w:trHeight w:val="278"/>
        </w:trPr>
        <w:tc>
          <w:tcPr>
            <w:tcW w:w="1418" w:type="dxa"/>
            <w:hideMark/>
          </w:tcPr>
          <w:p w14:paraId="103E5B0A" w14:textId="77777777" w:rsidR="00044530" w:rsidRPr="00770D36" w:rsidRDefault="00044530">
            <w:pPr>
              <w:spacing w:line="280" w:lineRule="exact"/>
              <w:jc w:val="center"/>
              <w:rPr>
                <w:rFonts w:cs="Arial"/>
                <w:sz w:val="20"/>
                <w:szCs w:val="20"/>
              </w:rPr>
            </w:pPr>
            <w:r w:rsidRPr="00770D36">
              <w:rPr>
                <w:rFonts w:cs="Arial"/>
                <w:sz w:val="20"/>
                <w:szCs w:val="20"/>
              </w:rPr>
              <w:t>8-9</w:t>
            </w:r>
          </w:p>
        </w:tc>
        <w:tc>
          <w:tcPr>
            <w:tcW w:w="2700" w:type="dxa"/>
            <w:hideMark/>
          </w:tcPr>
          <w:p w14:paraId="43374EB2" w14:textId="77777777" w:rsidR="00044530" w:rsidRPr="00770D36" w:rsidRDefault="00044530">
            <w:pPr>
              <w:spacing w:line="280" w:lineRule="exact"/>
              <w:jc w:val="center"/>
              <w:rPr>
                <w:rFonts w:cs="Arial"/>
                <w:sz w:val="20"/>
                <w:szCs w:val="20"/>
              </w:rPr>
            </w:pPr>
            <w:r w:rsidRPr="00770D36">
              <w:rPr>
                <w:rFonts w:cs="Arial"/>
                <w:sz w:val="20"/>
                <w:szCs w:val="20"/>
              </w:rPr>
              <w:t>27 days</w:t>
            </w:r>
          </w:p>
        </w:tc>
        <w:tc>
          <w:tcPr>
            <w:tcW w:w="1417" w:type="dxa"/>
            <w:hideMark/>
          </w:tcPr>
          <w:p w14:paraId="3BD2E81E" w14:textId="77777777" w:rsidR="00044530" w:rsidRPr="00770D36" w:rsidRDefault="00044530">
            <w:pPr>
              <w:spacing w:line="280" w:lineRule="exact"/>
              <w:jc w:val="center"/>
              <w:rPr>
                <w:rFonts w:cs="Arial"/>
                <w:sz w:val="20"/>
                <w:szCs w:val="20"/>
              </w:rPr>
            </w:pPr>
            <w:r w:rsidRPr="00770D36">
              <w:rPr>
                <w:rFonts w:cs="Arial"/>
                <w:sz w:val="20"/>
                <w:szCs w:val="20"/>
              </w:rPr>
              <w:t>8-9</w:t>
            </w:r>
          </w:p>
        </w:tc>
        <w:tc>
          <w:tcPr>
            <w:tcW w:w="2985" w:type="dxa"/>
            <w:hideMark/>
          </w:tcPr>
          <w:p w14:paraId="251F9E7E" w14:textId="77777777" w:rsidR="00044530" w:rsidRPr="00770D36" w:rsidRDefault="00044530">
            <w:pPr>
              <w:spacing w:line="280" w:lineRule="exact"/>
              <w:jc w:val="center"/>
              <w:rPr>
                <w:rFonts w:cs="Arial"/>
                <w:sz w:val="20"/>
                <w:szCs w:val="20"/>
              </w:rPr>
            </w:pPr>
            <w:r w:rsidRPr="00770D36">
              <w:rPr>
                <w:rFonts w:cs="Arial"/>
                <w:sz w:val="20"/>
                <w:szCs w:val="20"/>
              </w:rPr>
              <w:t>30 days</w:t>
            </w:r>
          </w:p>
        </w:tc>
      </w:tr>
      <w:tr w:rsidR="001F2B4A" w:rsidRPr="00770D36" w14:paraId="1830FE3C" w14:textId="77777777" w:rsidTr="08536B08">
        <w:trPr>
          <w:trHeight w:val="278"/>
        </w:trPr>
        <w:tc>
          <w:tcPr>
            <w:tcW w:w="1418" w:type="dxa"/>
          </w:tcPr>
          <w:p w14:paraId="7554A4FB" w14:textId="76B4FD78" w:rsidR="001F2B4A" w:rsidRPr="00770D36" w:rsidRDefault="001F2B4A">
            <w:pPr>
              <w:spacing w:line="280" w:lineRule="exact"/>
              <w:jc w:val="center"/>
              <w:rPr>
                <w:rFonts w:cs="Arial"/>
                <w:sz w:val="20"/>
                <w:szCs w:val="20"/>
              </w:rPr>
            </w:pPr>
            <w:r w:rsidRPr="00770D36">
              <w:rPr>
                <w:rFonts w:cs="Arial"/>
                <w:sz w:val="20"/>
                <w:szCs w:val="20"/>
              </w:rPr>
              <w:t>Band 10 and above</w:t>
            </w:r>
          </w:p>
        </w:tc>
        <w:tc>
          <w:tcPr>
            <w:tcW w:w="2700" w:type="dxa"/>
          </w:tcPr>
          <w:p w14:paraId="4B4A1D4E" w14:textId="65F59778" w:rsidR="001F2B4A" w:rsidRPr="00770D36" w:rsidRDefault="001F2B4A">
            <w:pPr>
              <w:spacing w:line="280" w:lineRule="exact"/>
              <w:jc w:val="center"/>
              <w:rPr>
                <w:rFonts w:cs="Arial"/>
                <w:sz w:val="20"/>
                <w:szCs w:val="20"/>
              </w:rPr>
            </w:pPr>
            <w:r w:rsidRPr="00770D36">
              <w:rPr>
                <w:rFonts w:cs="Arial"/>
                <w:sz w:val="20"/>
                <w:szCs w:val="20"/>
              </w:rPr>
              <w:t>30 days</w:t>
            </w:r>
          </w:p>
        </w:tc>
        <w:tc>
          <w:tcPr>
            <w:tcW w:w="1417" w:type="dxa"/>
          </w:tcPr>
          <w:p w14:paraId="7553175E" w14:textId="79808CB2" w:rsidR="001F2B4A" w:rsidRPr="00770D36" w:rsidRDefault="001F2B4A">
            <w:pPr>
              <w:spacing w:line="280" w:lineRule="exact"/>
              <w:jc w:val="center"/>
              <w:rPr>
                <w:rFonts w:cs="Arial"/>
                <w:sz w:val="20"/>
                <w:szCs w:val="20"/>
              </w:rPr>
            </w:pPr>
            <w:r w:rsidRPr="00770D36">
              <w:rPr>
                <w:rFonts w:cs="Arial"/>
                <w:sz w:val="20"/>
                <w:szCs w:val="20"/>
              </w:rPr>
              <w:t>Band 10 and above</w:t>
            </w:r>
          </w:p>
        </w:tc>
        <w:tc>
          <w:tcPr>
            <w:tcW w:w="2985" w:type="dxa"/>
          </w:tcPr>
          <w:p w14:paraId="0FB46FC8" w14:textId="53A2892A" w:rsidR="001F2B4A" w:rsidRPr="00770D36" w:rsidRDefault="001F2B4A">
            <w:pPr>
              <w:spacing w:line="280" w:lineRule="exact"/>
              <w:jc w:val="center"/>
              <w:rPr>
                <w:rFonts w:cs="Arial"/>
                <w:sz w:val="20"/>
                <w:szCs w:val="20"/>
              </w:rPr>
            </w:pPr>
            <w:r w:rsidRPr="00770D36">
              <w:rPr>
                <w:rFonts w:cs="Arial"/>
                <w:sz w:val="20"/>
                <w:szCs w:val="20"/>
              </w:rPr>
              <w:t>30 days</w:t>
            </w:r>
          </w:p>
        </w:tc>
      </w:tr>
    </w:tbl>
    <w:p w14:paraId="1B82E43B" w14:textId="77777777" w:rsidR="00044530" w:rsidRPr="00770D36" w:rsidRDefault="00044530" w:rsidP="003358DF">
      <w:pPr>
        <w:pStyle w:val="ListParagraph"/>
        <w:spacing w:after="0"/>
        <w:rPr>
          <w:rFonts w:cs="Arial"/>
        </w:rPr>
      </w:pPr>
    </w:p>
    <w:p w14:paraId="6266EC54" w14:textId="792343FD" w:rsidR="00DD531F" w:rsidRPr="00770D36" w:rsidRDefault="001456D0" w:rsidP="00AF196D">
      <w:pPr>
        <w:pStyle w:val="ListParagraph"/>
        <w:numPr>
          <w:ilvl w:val="0"/>
          <w:numId w:val="2"/>
        </w:numPr>
        <w:spacing w:after="0"/>
        <w:rPr>
          <w:rFonts w:cs="Arial"/>
        </w:rPr>
      </w:pPr>
      <w:r w:rsidRPr="00770D36">
        <w:rPr>
          <w:rFonts w:cs="Arial"/>
        </w:rPr>
        <w:t>More information about the department</w:t>
      </w:r>
      <w:r w:rsidR="003358DF" w:rsidRPr="00770D36">
        <w:rPr>
          <w:rFonts w:cs="Arial"/>
        </w:rPr>
        <w:t>/school</w:t>
      </w:r>
      <w:r w:rsidR="00AF0D3F" w:rsidRPr="00770D36">
        <w:rPr>
          <w:rFonts w:cs="Arial"/>
        </w:rPr>
        <w:t xml:space="preserve"> can be found</w:t>
      </w:r>
      <w:r w:rsidR="003358DF" w:rsidRPr="00770D36">
        <w:rPr>
          <w:rFonts w:cs="Arial"/>
        </w:rPr>
        <w:t xml:space="preserve"> here</w:t>
      </w:r>
      <w:r w:rsidR="00AF0D3F" w:rsidRPr="00770D36">
        <w:rPr>
          <w:rFonts w:cs="Arial"/>
        </w:rPr>
        <w:t xml:space="preserve"> </w:t>
      </w:r>
      <w:hyperlink r:id="rId13">
        <w:r w:rsidR="003358DF" w:rsidRPr="00770D36">
          <w:rPr>
            <w:rStyle w:val="Hyperlink"/>
            <w:rFonts w:cs="Arial"/>
          </w:rPr>
          <w:t>Professional Services Departments</w:t>
        </w:r>
      </w:hyperlink>
      <w:r w:rsidR="003358DF" w:rsidRPr="00770D36">
        <w:rPr>
          <w:rFonts w:cs="Arial"/>
        </w:rPr>
        <w:t xml:space="preserve"> or here </w:t>
      </w:r>
      <w:hyperlink r:id="rId14">
        <w:r w:rsidR="00DD531F" w:rsidRPr="00770D36">
          <w:rPr>
            <w:rStyle w:val="Hyperlink"/>
            <w:rFonts w:cs="Arial"/>
          </w:rPr>
          <w:t>Academic Departments</w:t>
        </w:r>
      </w:hyperlink>
      <w:r w:rsidR="00DD531F" w:rsidRPr="00770D36">
        <w:rPr>
          <w:rFonts w:cs="Arial"/>
        </w:rPr>
        <w:t xml:space="preserve">. </w:t>
      </w:r>
    </w:p>
    <w:p w14:paraId="3170D456" w14:textId="4586698F" w:rsidR="007D618C" w:rsidRPr="00770D36" w:rsidRDefault="007D618C" w:rsidP="00AF196D">
      <w:pPr>
        <w:pStyle w:val="ListParagraph"/>
        <w:numPr>
          <w:ilvl w:val="0"/>
          <w:numId w:val="2"/>
        </w:numPr>
        <w:spacing w:after="0"/>
        <w:rPr>
          <w:rFonts w:cs="Arial"/>
        </w:rPr>
      </w:pPr>
      <w:r w:rsidRPr="00770D36">
        <w:rPr>
          <w:rFonts w:cs="Arial"/>
        </w:rPr>
        <w:t xml:space="preserve">Read the University’s </w:t>
      </w:r>
      <w:hyperlink r:id="rId15">
        <w:r w:rsidR="46FC1957" w:rsidRPr="00770D36">
          <w:rPr>
            <w:rStyle w:val="Hyperlink"/>
            <w:rFonts w:cs="Arial"/>
          </w:rPr>
          <w:t>Strategy 2019 - 2025</w:t>
        </w:r>
      </w:hyperlink>
      <w:r w:rsidRPr="00770D36">
        <w:rPr>
          <w:rFonts w:cs="Arial"/>
        </w:rPr>
        <w:t xml:space="preserve"> </w:t>
      </w:r>
    </w:p>
    <w:p w14:paraId="3A53FA49" w14:textId="2104E64B" w:rsidR="00E027E3" w:rsidRPr="00770D36" w:rsidRDefault="00EE4D72" w:rsidP="00AF196D">
      <w:pPr>
        <w:pStyle w:val="ListParagraph"/>
        <w:numPr>
          <w:ilvl w:val="0"/>
          <w:numId w:val="2"/>
        </w:numPr>
        <w:spacing w:after="0"/>
        <w:jc w:val="both"/>
        <w:rPr>
          <w:rStyle w:val="Hyperlink"/>
          <w:rFonts w:cs="Arial"/>
          <w:color w:val="auto"/>
          <w:u w:val="none"/>
        </w:rPr>
      </w:pPr>
      <w:r w:rsidRPr="00770D36">
        <w:rPr>
          <w:rFonts w:cs="Arial"/>
        </w:rPr>
        <w:t>The U</w:t>
      </w:r>
      <w:r w:rsidR="00177727" w:rsidRPr="00770D36">
        <w:rPr>
          <w:rFonts w:cs="Arial"/>
        </w:rPr>
        <w:t xml:space="preserve">niversity has an attractive range of </w:t>
      </w:r>
      <w:r w:rsidR="7006D3AF" w:rsidRPr="00770D36">
        <w:rPr>
          <w:rFonts w:cs="Arial"/>
        </w:rPr>
        <w:t>benefits,</w:t>
      </w:r>
      <w:r w:rsidR="00177727" w:rsidRPr="00770D36">
        <w:rPr>
          <w:rFonts w:cs="Arial"/>
        </w:rPr>
        <w:t xml:space="preserve"> and you can find more information about them on our </w:t>
      </w:r>
      <w:hyperlink r:id="rId16">
        <w:r w:rsidR="00545A06" w:rsidRPr="00770D36">
          <w:rPr>
            <w:rStyle w:val="Hyperlink"/>
            <w:rFonts w:cs="Arial"/>
          </w:rPr>
          <w:t>website</w:t>
        </w:r>
      </w:hyperlink>
      <w:r w:rsidR="00B03C42" w:rsidRPr="00770D36">
        <w:rPr>
          <w:rStyle w:val="Hyperlink"/>
          <w:rFonts w:cs="Arial"/>
        </w:rPr>
        <w:t>.</w:t>
      </w:r>
    </w:p>
    <w:p w14:paraId="3E3A6681" w14:textId="77777777" w:rsidR="00B03C42" w:rsidRPr="00770D36" w:rsidRDefault="00B03C42" w:rsidP="00B03C42">
      <w:pPr>
        <w:spacing w:after="0"/>
        <w:jc w:val="both"/>
        <w:rPr>
          <w:rStyle w:val="Hyperlink"/>
          <w:rFonts w:cs="Arial"/>
          <w:color w:val="auto"/>
          <w:u w:val="none"/>
        </w:rPr>
      </w:pPr>
    </w:p>
    <w:p w14:paraId="44456CC6" w14:textId="77777777" w:rsidR="00E027E3" w:rsidRPr="00770D36" w:rsidRDefault="00E027E3" w:rsidP="00E027E3"/>
    <w:p w14:paraId="6E90FEB2" w14:textId="110AB205" w:rsidR="00177727" w:rsidRPr="00E027E3" w:rsidRDefault="005A4991" w:rsidP="005C7024">
      <w:r w:rsidRPr="00770D36">
        <w:rPr>
          <w:rFonts w:cs="Arial"/>
        </w:rPr>
        <w:lastRenderedPageBreak/>
        <w:t>Date:</w:t>
      </w:r>
      <w:r w:rsidR="00545A06" w:rsidRPr="00770D36">
        <w:rPr>
          <w:rFonts w:cs="Arial"/>
        </w:rPr>
        <w:t xml:space="preserve">  </w:t>
      </w:r>
      <w:r w:rsidR="005C7024" w:rsidRPr="00770D36">
        <w:rPr>
          <w:rFonts w:cs="Arial"/>
          <w:b/>
        </w:rPr>
        <w:t>October 2024</w:t>
      </w: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FC2CE" w14:textId="77777777" w:rsidR="00C46BD6" w:rsidRDefault="00C46BD6" w:rsidP="000742F4">
      <w:pPr>
        <w:spacing w:after="0" w:line="240" w:lineRule="auto"/>
      </w:pPr>
      <w:r>
        <w:separator/>
      </w:r>
    </w:p>
  </w:endnote>
  <w:endnote w:type="continuationSeparator" w:id="0">
    <w:p w14:paraId="38AE7D9E" w14:textId="77777777" w:rsidR="00C46BD6" w:rsidRDefault="00C46BD6" w:rsidP="000742F4">
      <w:pPr>
        <w:spacing w:after="0" w:line="240" w:lineRule="auto"/>
      </w:pPr>
      <w:r>
        <w:continuationSeparator/>
      </w:r>
    </w:p>
  </w:endnote>
  <w:endnote w:type="continuationNotice" w:id="1">
    <w:p w14:paraId="77CB3B8E" w14:textId="77777777" w:rsidR="00C46BD6" w:rsidRDefault="00C46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E4E36" w14:textId="77777777" w:rsidR="00C46BD6" w:rsidRDefault="00C46BD6" w:rsidP="000742F4">
      <w:pPr>
        <w:spacing w:after="0" w:line="240" w:lineRule="auto"/>
      </w:pPr>
      <w:r>
        <w:separator/>
      </w:r>
    </w:p>
  </w:footnote>
  <w:footnote w:type="continuationSeparator" w:id="0">
    <w:p w14:paraId="619F33A9" w14:textId="77777777" w:rsidR="00C46BD6" w:rsidRDefault="00C46BD6" w:rsidP="000742F4">
      <w:pPr>
        <w:spacing w:after="0" w:line="240" w:lineRule="auto"/>
      </w:pPr>
      <w:r>
        <w:continuationSeparator/>
      </w:r>
    </w:p>
  </w:footnote>
  <w:footnote w:type="continuationNotice" w:id="1">
    <w:p w14:paraId="5E64F22D" w14:textId="77777777" w:rsidR="00C46BD6" w:rsidRDefault="00C46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76BC983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E2B40D0"/>
    <w:multiLevelType w:val="hybridMultilevel"/>
    <w:tmpl w:val="46C428A6"/>
    <w:lvl w:ilvl="0" w:tplc="C9EAD278">
      <w:numFmt w:val="bullet"/>
      <w:lvlText w:val=""/>
      <w:lvlJc w:val="left"/>
      <w:pPr>
        <w:ind w:left="828" w:hanging="687"/>
      </w:pPr>
      <w:rPr>
        <w:rFonts w:ascii="Symbol" w:eastAsia="Symbol" w:hAnsi="Symbol" w:cs="Symbol" w:hint="default"/>
        <w:b w:val="0"/>
        <w:bCs w:val="0"/>
        <w:i w:val="0"/>
        <w:iCs w:val="0"/>
        <w:spacing w:val="0"/>
        <w:w w:val="99"/>
        <w:sz w:val="20"/>
        <w:szCs w:val="20"/>
        <w:lang w:val="en-US" w:eastAsia="en-US" w:bidi="ar-SA"/>
      </w:rPr>
    </w:lvl>
    <w:lvl w:ilvl="1" w:tplc="CA20C7EA">
      <w:numFmt w:val="bullet"/>
      <w:lvlText w:val="•"/>
      <w:lvlJc w:val="left"/>
      <w:pPr>
        <w:ind w:left="1313" w:hanging="687"/>
      </w:pPr>
      <w:rPr>
        <w:rFonts w:hint="default"/>
        <w:lang w:val="en-US" w:eastAsia="en-US" w:bidi="ar-SA"/>
      </w:rPr>
    </w:lvl>
    <w:lvl w:ilvl="2" w:tplc="F9105E3C">
      <w:numFmt w:val="bullet"/>
      <w:lvlText w:val="•"/>
      <w:lvlJc w:val="left"/>
      <w:pPr>
        <w:ind w:left="1807" w:hanging="687"/>
      </w:pPr>
      <w:rPr>
        <w:rFonts w:hint="default"/>
        <w:lang w:val="en-US" w:eastAsia="en-US" w:bidi="ar-SA"/>
      </w:rPr>
    </w:lvl>
    <w:lvl w:ilvl="3" w:tplc="90267886">
      <w:numFmt w:val="bullet"/>
      <w:lvlText w:val="•"/>
      <w:lvlJc w:val="left"/>
      <w:pPr>
        <w:ind w:left="2301" w:hanging="687"/>
      </w:pPr>
      <w:rPr>
        <w:rFonts w:hint="default"/>
        <w:lang w:val="en-US" w:eastAsia="en-US" w:bidi="ar-SA"/>
      </w:rPr>
    </w:lvl>
    <w:lvl w:ilvl="4" w:tplc="4A2CE624">
      <w:numFmt w:val="bullet"/>
      <w:lvlText w:val="•"/>
      <w:lvlJc w:val="left"/>
      <w:pPr>
        <w:ind w:left="2794" w:hanging="687"/>
      </w:pPr>
      <w:rPr>
        <w:rFonts w:hint="default"/>
        <w:lang w:val="en-US" w:eastAsia="en-US" w:bidi="ar-SA"/>
      </w:rPr>
    </w:lvl>
    <w:lvl w:ilvl="5" w:tplc="B52A9CAA">
      <w:numFmt w:val="bullet"/>
      <w:lvlText w:val="•"/>
      <w:lvlJc w:val="left"/>
      <w:pPr>
        <w:ind w:left="3288" w:hanging="687"/>
      </w:pPr>
      <w:rPr>
        <w:rFonts w:hint="default"/>
        <w:lang w:val="en-US" w:eastAsia="en-US" w:bidi="ar-SA"/>
      </w:rPr>
    </w:lvl>
    <w:lvl w:ilvl="6" w:tplc="B7BAF1D0">
      <w:numFmt w:val="bullet"/>
      <w:lvlText w:val="•"/>
      <w:lvlJc w:val="left"/>
      <w:pPr>
        <w:ind w:left="3782" w:hanging="687"/>
      </w:pPr>
      <w:rPr>
        <w:rFonts w:hint="default"/>
        <w:lang w:val="en-US" w:eastAsia="en-US" w:bidi="ar-SA"/>
      </w:rPr>
    </w:lvl>
    <w:lvl w:ilvl="7" w:tplc="6762A6BA">
      <w:numFmt w:val="bullet"/>
      <w:lvlText w:val="•"/>
      <w:lvlJc w:val="left"/>
      <w:pPr>
        <w:ind w:left="4275" w:hanging="687"/>
      </w:pPr>
      <w:rPr>
        <w:rFonts w:hint="default"/>
        <w:lang w:val="en-US" w:eastAsia="en-US" w:bidi="ar-SA"/>
      </w:rPr>
    </w:lvl>
    <w:lvl w:ilvl="8" w:tplc="D4AC57C4">
      <w:numFmt w:val="bullet"/>
      <w:lvlText w:val="•"/>
      <w:lvlJc w:val="left"/>
      <w:pPr>
        <w:ind w:left="4769" w:hanging="687"/>
      </w:pPr>
      <w:rPr>
        <w:rFonts w:hint="default"/>
        <w:lang w:val="en-US" w:eastAsia="en-US" w:bidi="ar-SA"/>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40B1E16"/>
    <w:multiLevelType w:val="hybridMultilevel"/>
    <w:tmpl w:val="E7845776"/>
    <w:lvl w:ilvl="0" w:tplc="BC8A8564">
      <w:numFmt w:val="bullet"/>
      <w:lvlText w:val=""/>
      <w:lvlJc w:val="left"/>
      <w:pPr>
        <w:ind w:left="828" w:hanging="687"/>
      </w:pPr>
      <w:rPr>
        <w:rFonts w:ascii="Symbol" w:eastAsia="Symbol" w:hAnsi="Symbol" w:cs="Symbol" w:hint="default"/>
        <w:b w:val="0"/>
        <w:bCs w:val="0"/>
        <w:i w:val="0"/>
        <w:iCs w:val="0"/>
        <w:spacing w:val="0"/>
        <w:w w:val="99"/>
        <w:sz w:val="20"/>
        <w:szCs w:val="20"/>
        <w:lang w:val="en-US" w:eastAsia="en-US" w:bidi="ar-SA"/>
      </w:rPr>
    </w:lvl>
    <w:lvl w:ilvl="1" w:tplc="AE0A5976">
      <w:numFmt w:val="bullet"/>
      <w:lvlText w:val="•"/>
      <w:lvlJc w:val="left"/>
      <w:pPr>
        <w:ind w:left="1313" w:hanging="687"/>
      </w:pPr>
      <w:rPr>
        <w:rFonts w:hint="default"/>
        <w:lang w:val="en-US" w:eastAsia="en-US" w:bidi="ar-SA"/>
      </w:rPr>
    </w:lvl>
    <w:lvl w:ilvl="2" w:tplc="7892D39A">
      <w:numFmt w:val="bullet"/>
      <w:lvlText w:val="•"/>
      <w:lvlJc w:val="left"/>
      <w:pPr>
        <w:ind w:left="1807" w:hanging="687"/>
      </w:pPr>
      <w:rPr>
        <w:rFonts w:hint="default"/>
        <w:lang w:val="en-US" w:eastAsia="en-US" w:bidi="ar-SA"/>
      </w:rPr>
    </w:lvl>
    <w:lvl w:ilvl="3" w:tplc="5BD8D2C4">
      <w:numFmt w:val="bullet"/>
      <w:lvlText w:val="•"/>
      <w:lvlJc w:val="left"/>
      <w:pPr>
        <w:ind w:left="2301" w:hanging="687"/>
      </w:pPr>
      <w:rPr>
        <w:rFonts w:hint="default"/>
        <w:lang w:val="en-US" w:eastAsia="en-US" w:bidi="ar-SA"/>
      </w:rPr>
    </w:lvl>
    <w:lvl w:ilvl="4" w:tplc="27D0BC26">
      <w:numFmt w:val="bullet"/>
      <w:lvlText w:val="•"/>
      <w:lvlJc w:val="left"/>
      <w:pPr>
        <w:ind w:left="2794" w:hanging="687"/>
      </w:pPr>
      <w:rPr>
        <w:rFonts w:hint="default"/>
        <w:lang w:val="en-US" w:eastAsia="en-US" w:bidi="ar-SA"/>
      </w:rPr>
    </w:lvl>
    <w:lvl w:ilvl="5" w:tplc="86EA569C">
      <w:numFmt w:val="bullet"/>
      <w:lvlText w:val="•"/>
      <w:lvlJc w:val="left"/>
      <w:pPr>
        <w:ind w:left="3288" w:hanging="687"/>
      </w:pPr>
      <w:rPr>
        <w:rFonts w:hint="default"/>
        <w:lang w:val="en-US" w:eastAsia="en-US" w:bidi="ar-SA"/>
      </w:rPr>
    </w:lvl>
    <w:lvl w:ilvl="6" w:tplc="1F22AFA4">
      <w:numFmt w:val="bullet"/>
      <w:lvlText w:val="•"/>
      <w:lvlJc w:val="left"/>
      <w:pPr>
        <w:ind w:left="3782" w:hanging="687"/>
      </w:pPr>
      <w:rPr>
        <w:rFonts w:hint="default"/>
        <w:lang w:val="en-US" w:eastAsia="en-US" w:bidi="ar-SA"/>
      </w:rPr>
    </w:lvl>
    <w:lvl w:ilvl="7" w:tplc="A282F856">
      <w:numFmt w:val="bullet"/>
      <w:lvlText w:val="•"/>
      <w:lvlJc w:val="left"/>
      <w:pPr>
        <w:ind w:left="4275" w:hanging="687"/>
      </w:pPr>
      <w:rPr>
        <w:rFonts w:hint="default"/>
        <w:lang w:val="en-US" w:eastAsia="en-US" w:bidi="ar-SA"/>
      </w:rPr>
    </w:lvl>
    <w:lvl w:ilvl="8" w:tplc="C80CE6AE">
      <w:numFmt w:val="bullet"/>
      <w:lvlText w:val="•"/>
      <w:lvlJc w:val="left"/>
      <w:pPr>
        <w:ind w:left="4769" w:hanging="687"/>
      </w:pPr>
      <w:rPr>
        <w:rFonts w:hint="default"/>
        <w:lang w:val="en-US" w:eastAsia="en-US" w:bidi="ar-SA"/>
      </w:rPr>
    </w:lvl>
  </w:abstractNum>
  <w:abstractNum w:abstractNumId="1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817BF"/>
    <w:multiLevelType w:val="hybridMultilevel"/>
    <w:tmpl w:val="4ED8462E"/>
    <w:lvl w:ilvl="0" w:tplc="D146EA4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32FA2C40">
      <w:numFmt w:val="bullet"/>
      <w:lvlText w:val="•"/>
      <w:lvlJc w:val="left"/>
      <w:pPr>
        <w:ind w:left="1313" w:hanging="360"/>
      </w:pPr>
      <w:rPr>
        <w:rFonts w:hint="default"/>
        <w:lang w:val="en-US" w:eastAsia="en-US" w:bidi="ar-SA"/>
      </w:rPr>
    </w:lvl>
    <w:lvl w:ilvl="2" w:tplc="E3F832BC">
      <w:numFmt w:val="bullet"/>
      <w:lvlText w:val="•"/>
      <w:lvlJc w:val="left"/>
      <w:pPr>
        <w:ind w:left="1807" w:hanging="360"/>
      </w:pPr>
      <w:rPr>
        <w:rFonts w:hint="default"/>
        <w:lang w:val="en-US" w:eastAsia="en-US" w:bidi="ar-SA"/>
      </w:rPr>
    </w:lvl>
    <w:lvl w:ilvl="3" w:tplc="9CB428EA">
      <w:numFmt w:val="bullet"/>
      <w:lvlText w:val="•"/>
      <w:lvlJc w:val="left"/>
      <w:pPr>
        <w:ind w:left="2301" w:hanging="360"/>
      </w:pPr>
      <w:rPr>
        <w:rFonts w:hint="default"/>
        <w:lang w:val="en-US" w:eastAsia="en-US" w:bidi="ar-SA"/>
      </w:rPr>
    </w:lvl>
    <w:lvl w:ilvl="4" w:tplc="F314F46C">
      <w:numFmt w:val="bullet"/>
      <w:lvlText w:val="•"/>
      <w:lvlJc w:val="left"/>
      <w:pPr>
        <w:ind w:left="2794" w:hanging="360"/>
      </w:pPr>
      <w:rPr>
        <w:rFonts w:hint="default"/>
        <w:lang w:val="en-US" w:eastAsia="en-US" w:bidi="ar-SA"/>
      </w:rPr>
    </w:lvl>
    <w:lvl w:ilvl="5" w:tplc="9D5EA4E8">
      <w:numFmt w:val="bullet"/>
      <w:lvlText w:val="•"/>
      <w:lvlJc w:val="left"/>
      <w:pPr>
        <w:ind w:left="3288" w:hanging="360"/>
      </w:pPr>
      <w:rPr>
        <w:rFonts w:hint="default"/>
        <w:lang w:val="en-US" w:eastAsia="en-US" w:bidi="ar-SA"/>
      </w:rPr>
    </w:lvl>
    <w:lvl w:ilvl="6" w:tplc="C128D5C2">
      <w:numFmt w:val="bullet"/>
      <w:lvlText w:val="•"/>
      <w:lvlJc w:val="left"/>
      <w:pPr>
        <w:ind w:left="3782" w:hanging="360"/>
      </w:pPr>
      <w:rPr>
        <w:rFonts w:hint="default"/>
        <w:lang w:val="en-US" w:eastAsia="en-US" w:bidi="ar-SA"/>
      </w:rPr>
    </w:lvl>
    <w:lvl w:ilvl="7" w:tplc="1E585BAC">
      <w:numFmt w:val="bullet"/>
      <w:lvlText w:val="•"/>
      <w:lvlJc w:val="left"/>
      <w:pPr>
        <w:ind w:left="4275" w:hanging="360"/>
      </w:pPr>
      <w:rPr>
        <w:rFonts w:hint="default"/>
        <w:lang w:val="en-US" w:eastAsia="en-US" w:bidi="ar-SA"/>
      </w:rPr>
    </w:lvl>
    <w:lvl w:ilvl="8" w:tplc="2B1A0E42">
      <w:numFmt w:val="bullet"/>
      <w:lvlText w:val="•"/>
      <w:lvlJc w:val="left"/>
      <w:pPr>
        <w:ind w:left="4769" w:hanging="360"/>
      </w:pPr>
      <w:rPr>
        <w:rFonts w:hint="default"/>
        <w:lang w:val="en-US" w:eastAsia="en-US" w:bidi="ar-SA"/>
      </w:rPr>
    </w:lvl>
  </w:abstractNum>
  <w:abstractNum w:abstractNumId="21"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2"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3"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6"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7"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8"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0"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1"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3"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4"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5" w15:restartNumberingAfterBreak="0">
    <w:nsid w:val="6F8D4F9B"/>
    <w:multiLevelType w:val="hybridMultilevel"/>
    <w:tmpl w:val="81D6905E"/>
    <w:lvl w:ilvl="0" w:tplc="D66207F0">
      <w:numFmt w:val="bullet"/>
      <w:lvlText w:val=""/>
      <w:lvlJc w:val="left"/>
      <w:pPr>
        <w:ind w:left="828" w:hanging="687"/>
      </w:pPr>
      <w:rPr>
        <w:rFonts w:ascii="Symbol" w:eastAsia="Symbol" w:hAnsi="Symbol" w:cs="Symbol" w:hint="default"/>
        <w:b w:val="0"/>
        <w:bCs w:val="0"/>
        <w:i w:val="0"/>
        <w:iCs w:val="0"/>
        <w:spacing w:val="0"/>
        <w:w w:val="99"/>
        <w:sz w:val="20"/>
        <w:szCs w:val="20"/>
        <w:lang w:val="en-US" w:eastAsia="en-US" w:bidi="ar-SA"/>
      </w:rPr>
    </w:lvl>
    <w:lvl w:ilvl="1" w:tplc="C9B000DA">
      <w:numFmt w:val="bullet"/>
      <w:lvlText w:val="•"/>
      <w:lvlJc w:val="left"/>
      <w:pPr>
        <w:ind w:left="1313" w:hanging="687"/>
      </w:pPr>
      <w:rPr>
        <w:rFonts w:hint="default"/>
        <w:lang w:val="en-US" w:eastAsia="en-US" w:bidi="ar-SA"/>
      </w:rPr>
    </w:lvl>
    <w:lvl w:ilvl="2" w:tplc="E3AA9AF8">
      <w:numFmt w:val="bullet"/>
      <w:lvlText w:val="•"/>
      <w:lvlJc w:val="left"/>
      <w:pPr>
        <w:ind w:left="1807" w:hanging="687"/>
      </w:pPr>
      <w:rPr>
        <w:rFonts w:hint="default"/>
        <w:lang w:val="en-US" w:eastAsia="en-US" w:bidi="ar-SA"/>
      </w:rPr>
    </w:lvl>
    <w:lvl w:ilvl="3" w:tplc="B3F2FB1A">
      <w:numFmt w:val="bullet"/>
      <w:lvlText w:val="•"/>
      <w:lvlJc w:val="left"/>
      <w:pPr>
        <w:ind w:left="2301" w:hanging="687"/>
      </w:pPr>
      <w:rPr>
        <w:rFonts w:hint="default"/>
        <w:lang w:val="en-US" w:eastAsia="en-US" w:bidi="ar-SA"/>
      </w:rPr>
    </w:lvl>
    <w:lvl w:ilvl="4" w:tplc="E1227C56">
      <w:numFmt w:val="bullet"/>
      <w:lvlText w:val="•"/>
      <w:lvlJc w:val="left"/>
      <w:pPr>
        <w:ind w:left="2794" w:hanging="687"/>
      </w:pPr>
      <w:rPr>
        <w:rFonts w:hint="default"/>
        <w:lang w:val="en-US" w:eastAsia="en-US" w:bidi="ar-SA"/>
      </w:rPr>
    </w:lvl>
    <w:lvl w:ilvl="5" w:tplc="73225EDC">
      <w:numFmt w:val="bullet"/>
      <w:lvlText w:val="•"/>
      <w:lvlJc w:val="left"/>
      <w:pPr>
        <w:ind w:left="3288" w:hanging="687"/>
      </w:pPr>
      <w:rPr>
        <w:rFonts w:hint="default"/>
        <w:lang w:val="en-US" w:eastAsia="en-US" w:bidi="ar-SA"/>
      </w:rPr>
    </w:lvl>
    <w:lvl w:ilvl="6" w:tplc="8BBAE3E4">
      <w:numFmt w:val="bullet"/>
      <w:lvlText w:val="•"/>
      <w:lvlJc w:val="left"/>
      <w:pPr>
        <w:ind w:left="3782" w:hanging="687"/>
      </w:pPr>
      <w:rPr>
        <w:rFonts w:hint="default"/>
        <w:lang w:val="en-US" w:eastAsia="en-US" w:bidi="ar-SA"/>
      </w:rPr>
    </w:lvl>
    <w:lvl w:ilvl="7" w:tplc="5CF6C4B8">
      <w:numFmt w:val="bullet"/>
      <w:lvlText w:val="•"/>
      <w:lvlJc w:val="left"/>
      <w:pPr>
        <w:ind w:left="4275" w:hanging="687"/>
      </w:pPr>
      <w:rPr>
        <w:rFonts w:hint="default"/>
        <w:lang w:val="en-US" w:eastAsia="en-US" w:bidi="ar-SA"/>
      </w:rPr>
    </w:lvl>
    <w:lvl w:ilvl="8" w:tplc="3ADC6630">
      <w:numFmt w:val="bullet"/>
      <w:lvlText w:val="•"/>
      <w:lvlJc w:val="left"/>
      <w:pPr>
        <w:ind w:left="4769" w:hanging="687"/>
      </w:pPr>
      <w:rPr>
        <w:rFonts w:hint="default"/>
        <w:lang w:val="en-US" w:eastAsia="en-US" w:bidi="ar-SA"/>
      </w:rPr>
    </w:lvl>
  </w:abstractNum>
  <w:abstractNum w:abstractNumId="36"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D0498"/>
    <w:multiLevelType w:val="hybridMultilevel"/>
    <w:tmpl w:val="CB5622AC"/>
    <w:lvl w:ilvl="0" w:tplc="95464464">
      <w:numFmt w:val="bullet"/>
      <w:lvlText w:val=""/>
      <w:lvlJc w:val="left"/>
      <w:pPr>
        <w:ind w:left="840" w:hanging="361"/>
      </w:pPr>
      <w:rPr>
        <w:rFonts w:ascii="Symbol" w:eastAsia="Symbol" w:hAnsi="Symbol" w:cs="Symbol" w:hint="default"/>
        <w:spacing w:val="0"/>
        <w:w w:val="100"/>
        <w:lang w:val="en-US" w:eastAsia="en-US" w:bidi="ar-SA"/>
      </w:rPr>
    </w:lvl>
    <w:lvl w:ilvl="1" w:tplc="4342B22E">
      <w:numFmt w:val="bullet"/>
      <w:lvlText w:val="•"/>
      <w:lvlJc w:val="left"/>
      <w:pPr>
        <w:ind w:left="1696" w:hanging="361"/>
      </w:pPr>
      <w:rPr>
        <w:rFonts w:hint="default"/>
        <w:lang w:val="en-US" w:eastAsia="en-US" w:bidi="ar-SA"/>
      </w:rPr>
    </w:lvl>
    <w:lvl w:ilvl="2" w:tplc="1AE2C614">
      <w:numFmt w:val="bullet"/>
      <w:lvlText w:val="•"/>
      <w:lvlJc w:val="left"/>
      <w:pPr>
        <w:ind w:left="2553" w:hanging="361"/>
      </w:pPr>
      <w:rPr>
        <w:rFonts w:hint="default"/>
        <w:lang w:val="en-US" w:eastAsia="en-US" w:bidi="ar-SA"/>
      </w:rPr>
    </w:lvl>
    <w:lvl w:ilvl="3" w:tplc="674C4F46">
      <w:numFmt w:val="bullet"/>
      <w:lvlText w:val="•"/>
      <w:lvlJc w:val="left"/>
      <w:pPr>
        <w:ind w:left="3409" w:hanging="361"/>
      </w:pPr>
      <w:rPr>
        <w:rFonts w:hint="default"/>
        <w:lang w:val="en-US" w:eastAsia="en-US" w:bidi="ar-SA"/>
      </w:rPr>
    </w:lvl>
    <w:lvl w:ilvl="4" w:tplc="BF3A9E0A">
      <w:numFmt w:val="bullet"/>
      <w:lvlText w:val="•"/>
      <w:lvlJc w:val="left"/>
      <w:pPr>
        <w:ind w:left="4266" w:hanging="361"/>
      </w:pPr>
      <w:rPr>
        <w:rFonts w:hint="default"/>
        <w:lang w:val="en-US" w:eastAsia="en-US" w:bidi="ar-SA"/>
      </w:rPr>
    </w:lvl>
    <w:lvl w:ilvl="5" w:tplc="688E6834">
      <w:numFmt w:val="bullet"/>
      <w:lvlText w:val="•"/>
      <w:lvlJc w:val="left"/>
      <w:pPr>
        <w:ind w:left="5123" w:hanging="361"/>
      </w:pPr>
      <w:rPr>
        <w:rFonts w:hint="default"/>
        <w:lang w:val="en-US" w:eastAsia="en-US" w:bidi="ar-SA"/>
      </w:rPr>
    </w:lvl>
    <w:lvl w:ilvl="6" w:tplc="326E0F5C">
      <w:numFmt w:val="bullet"/>
      <w:lvlText w:val="•"/>
      <w:lvlJc w:val="left"/>
      <w:pPr>
        <w:ind w:left="5979" w:hanging="361"/>
      </w:pPr>
      <w:rPr>
        <w:rFonts w:hint="default"/>
        <w:lang w:val="en-US" w:eastAsia="en-US" w:bidi="ar-SA"/>
      </w:rPr>
    </w:lvl>
    <w:lvl w:ilvl="7" w:tplc="9336E410">
      <w:numFmt w:val="bullet"/>
      <w:lvlText w:val="•"/>
      <w:lvlJc w:val="left"/>
      <w:pPr>
        <w:ind w:left="6836" w:hanging="361"/>
      </w:pPr>
      <w:rPr>
        <w:rFonts w:hint="default"/>
        <w:lang w:val="en-US" w:eastAsia="en-US" w:bidi="ar-SA"/>
      </w:rPr>
    </w:lvl>
    <w:lvl w:ilvl="8" w:tplc="F4E22896">
      <w:numFmt w:val="bullet"/>
      <w:lvlText w:val="•"/>
      <w:lvlJc w:val="left"/>
      <w:pPr>
        <w:ind w:left="7693" w:hanging="361"/>
      </w:pPr>
      <w:rPr>
        <w:rFonts w:hint="default"/>
        <w:lang w:val="en-US" w:eastAsia="en-US" w:bidi="ar-SA"/>
      </w:rPr>
    </w:lvl>
  </w:abstractNum>
  <w:abstractNum w:abstractNumId="39"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abstractNum w:abstractNumId="40" w15:restartNumberingAfterBreak="0">
    <w:nsid w:val="7AA026E0"/>
    <w:multiLevelType w:val="hybridMultilevel"/>
    <w:tmpl w:val="4B1E5340"/>
    <w:lvl w:ilvl="0" w:tplc="1D00E492">
      <w:numFmt w:val="bullet"/>
      <w:lvlText w:val=""/>
      <w:lvlJc w:val="left"/>
      <w:pPr>
        <w:ind w:left="828" w:hanging="360"/>
      </w:pPr>
      <w:rPr>
        <w:rFonts w:ascii="Symbol" w:eastAsia="Symbol" w:hAnsi="Symbol" w:cs="Symbol" w:hint="default"/>
        <w:spacing w:val="0"/>
        <w:w w:val="99"/>
        <w:lang w:val="en-US" w:eastAsia="en-US" w:bidi="ar-SA"/>
      </w:rPr>
    </w:lvl>
    <w:lvl w:ilvl="1" w:tplc="6AF81ADE">
      <w:numFmt w:val="bullet"/>
      <w:lvlText w:val="•"/>
      <w:lvlJc w:val="left"/>
      <w:pPr>
        <w:ind w:left="1313" w:hanging="360"/>
      </w:pPr>
      <w:rPr>
        <w:rFonts w:hint="default"/>
        <w:lang w:val="en-US" w:eastAsia="en-US" w:bidi="ar-SA"/>
      </w:rPr>
    </w:lvl>
    <w:lvl w:ilvl="2" w:tplc="1B003AFC">
      <w:numFmt w:val="bullet"/>
      <w:lvlText w:val="•"/>
      <w:lvlJc w:val="left"/>
      <w:pPr>
        <w:ind w:left="1807" w:hanging="360"/>
      </w:pPr>
      <w:rPr>
        <w:rFonts w:hint="default"/>
        <w:lang w:val="en-US" w:eastAsia="en-US" w:bidi="ar-SA"/>
      </w:rPr>
    </w:lvl>
    <w:lvl w:ilvl="3" w:tplc="3C3E791E">
      <w:numFmt w:val="bullet"/>
      <w:lvlText w:val="•"/>
      <w:lvlJc w:val="left"/>
      <w:pPr>
        <w:ind w:left="2301" w:hanging="360"/>
      </w:pPr>
      <w:rPr>
        <w:rFonts w:hint="default"/>
        <w:lang w:val="en-US" w:eastAsia="en-US" w:bidi="ar-SA"/>
      </w:rPr>
    </w:lvl>
    <w:lvl w:ilvl="4" w:tplc="E7100902">
      <w:numFmt w:val="bullet"/>
      <w:lvlText w:val="•"/>
      <w:lvlJc w:val="left"/>
      <w:pPr>
        <w:ind w:left="2794" w:hanging="360"/>
      </w:pPr>
      <w:rPr>
        <w:rFonts w:hint="default"/>
        <w:lang w:val="en-US" w:eastAsia="en-US" w:bidi="ar-SA"/>
      </w:rPr>
    </w:lvl>
    <w:lvl w:ilvl="5" w:tplc="0F5217C8">
      <w:numFmt w:val="bullet"/>
      <w:lvlText w:val="•"/>
      <w:lvlJc w:val="left"/>
      <w:pPr>
        <w:ind w:left="3288" w:hanging="360"/>
      </w:pPr>
      <w:rPr>
        <w:rFonts w:hint="default"/>
        <w:lang w:val="en-US" w:eastAsia="en-US" w:bidi="ar-SA"/>
      </w:rPr>
    </w:lvl>
    <w:lvl w:ilvl="6" w:tplc="AC420DE4">
      <w:numFmt w:val="bullet"/>
      <w:lvlText w:val="•"/>
      <w:lvlJc w:val="left"/>
      <w:pPr>
        <w:ind w:left="3782" w:hanging="360"/>
      </w:pPr>
      <w:rPr>
        <w:rFonts w:hint="default"/>
        <w:lang w:val="en-US" w:eastAsia="en-US" w:bidi="ar-SA"/>
      </w:rPr>
    </w:lvl>
    <w:lvl w:ilvl="7" w:tplc="60AE6550">
      <w:numFmt w:val="bullet"/>
      <w:lvlText w:val="•"/>
      <w:lvlJc w:val="left"/>
      <w:pPr>
        <w:ind w:left="4275" w:hanging="360"/>
      </w:pPr>
      <w:rPr>
        <w:rFonts w:hint="default"/>
        <w:lang w:val="en-US" w:eastAsia="en-US" w:bidi="ar-SA"/>
      </w:rPr>
    </w:lvl>
    <w:lvl w:ilvl="8" w:tplc="02D04DDC">
      <w:numFmt w:val="bullet"/>
      <w:lvlText w:val="•"/>
      <w:lvlJc w:val="left"/>
      <w:pPr>
        <w:ind w:left="4769" w:hanging="360"/>
      </w:pPr>
      <w:rPr>
        <w:rFonts w:hint="default"/>
        <w:lang w:val="en-US" w:eastAsia="en-US" w:bidi="ar-SA"/>
      </w:rPr>
    </w:lvl>
  </w:abstractNum>
  <w:num w:numId="1" w16cid:durableId="1098255179">
    <w:abstractNumId w:val="22"/>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9"/>
  </w:num>
  <w:num w:numId="8" w16cid:durableId="2103794398">
    <w:abstractNumId w:val="32"/>
  </w:num>
  <w:num w:numId="9" w16cid:durableId="487213472">
    <w:abstractNumId w:val="7"/>
  </w:num>
  <w:num w:numId="10" w16cid:durableId="736173792">
    <w:abstractNumId w:val="11"/>
  </w:num>
  <w:num w:numId="11" w16cid:durableId="1810324212">
    <w:abstractNumId w:val="30"/>
  </w:num>
  <w:num w:numId="12" w16cid:durableId="167526494">
    <w:abstractNumId w:val="14"/>
  </w:num>
  <w:num w:numId="13" w16cid:durableId="331955977">
    <w:abstractNumId w:val="4"/>
  </w:num>
  <w:num w:numId="14" w16cid:durableId="1687554260">
    <w:abstractNumId w:val="33"/>
  </w:num>
  <w:num w:numId="15" w16cid:durableId="2095930424">
    <w:abstractNumId w:val="23"/>
  </w:num>
  <w:num w:numId="16" w16cid:durableId="126095913">
    <w:abstractNumId w:val="15"/>
  </w:num>
  <w:num w:numId="17" w16cid:durableId="927929742">
    <w:abstractNumId w:val="1"/>
  </w:num>
  <w:num w:numId="18" w16cid:durableId="895823366">
    <w:abstractNumId w:val="21"/>
  </w:num>
  <w:num w:numId="19" w16cid:durableId="44188083">
    <w:abstractNumId w:val="26"/>
  </w:num>
  <w:num w:numId="20" w16cid:durableId="1444614916">
    <w:abstractNumId w:val="39"/>
  </w:num>
  <w:num w:numId="21" w16cid:durableId="1495145720">
    <w:abstractNumId w:val="17"/>
  </w:num>
  <w:num w:numId="22" w16cid:durableId="310721807">
    <w:abstractNumId w:val="25"/>
  </w:num>
  <w:num w:numId="23" w16cid:durableId="311102610">
    <w:abstractNumId w:val="12"/>
  </w:num>
  <w:num w:numId="24" w16cid:durableId="2137674363">
    <w:abstractNumId w:val="36"/>
  </w:num>
  <w:num w:numId="25" w16cid:durableId="72901106">
    <w:abstractNumId w:val="37"/>
  </w:num>
  <w:num w:numId="26" w16cid:durableId="1155605591">
    <w:abstractNumId w:val="28"/>
  </w:num>
  <w:num w:numId="27" w16cid:durableId="366760843">
    <w:abstractNumId w:val="31"/>
  </w:num>
  <w:num w:numId="28" w16cid:durableId="1055159612">
    <w:abstractNumId w:val="19"/>
  </w:num>
  <w:num w:numId="29" w16cid:durableId="96609795">
    <w:abstractNumId w:val="8"/>
  </w:num>
  <w:num w:numId="30" w16cid:durableId="842209873">
    <w:abstractNumId w:val="10"/>
  </w:num>
  <w:num w:numId="31" w16cid:durableId="143815770">
    <w:abstractNumId w:val="24"/>
  </w:num>
  <w:num w:numId="32" w16cid:durableId="835463961">
    <w:abstractNumId w:val="5"/>
  </w:num>
  <w:num w:numId="33" w16cid:durableId="1103112024">
    <w:abstractNumId w:val="3"/>
  </w:num>
  <w:num w:numId="34" w16cid:durableId="405496654">
    <w:abstractNumId w:val="34"/>
  </w:num>
  <w:num w:numId="35" w16cid:durableId="481044756">
    <w:abstractNumId w:val="27"/>
  </w:num>
  <w:num w:numId="36" w16cid:durableId="382100361">
    <w:abstractNumId w:val="38"/>
  </w:num>
  <w:num w:numId="37" w16cid:durableId="2086370457">
    <w:abstractNumId w:val="35"/>
  </w:num>
  <w:num w:numId="38" w16cid:durableId="1603755030">
    <w:abstractNumId w:val="20"/>
  </w:num>
  <w:num w:numId="39" w16cid:durableId="1483696307">
    <w:abstractNumId w:val="18"/>
  </w:num>
  <w:num w:numId="40" w16cid:durableId="1374306465">
    <w:abstractNumId w:val="16"/>
  </w:num>
  <w:num w:numId="41" w16cid:durableId="694813865">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54B28"/>
    <w:rsid w:val="00060811"/>
    <w:rsid w:val="000742F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12EDD"/>
    <w:rsid w:val="00132D33"/>
    <w:rsid w:val="001456D0"/>
    <w:rsid w:val="00150AF2"/>
    <w:rsid w:val="00165F1A"/>
    <w:rsid w:val="00177727"/>
    <w:rsid w:val="00180E3D"/>
    <w:rsid w:val="001848AC"/>
    <w:rsid w:val="00190B88"/>
    <w:rsid w:val="001B10CF"/>
    <w:rsid w:val="001C3F0A"/>
    <w:rsid w:val="001D3FCC"/>
    <w:rsid w:val="001D5446"/>
    <w:rsid w:val="001F2B4A"/>
    <w:rsid w:val="00223B7A"/>
    <w:rsid w:val="00237BD2"/>
    <w:rsid w:val="002409F7"/>
    <w:rsid w:val="00260CED"/>
    <w:rsid w:val="002629C5"/>
    <w:rsid w:val="002662F3"/>
    <w:rsid w:val="0027252F"/>
    <w:rsid w:val="002734F6"/>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2129C"/>
    <w:rsid w:val="00333FB7"/>
    <w:rsid w:val="003358DF"/>
    <w:rsid w:val="00346C2B"/>
    <w:rsid w:val="00350424"/>
    <w:rsid w:val="003568DE"/>
    <w:rsid w:val="003648EB"/>
    <w:rsid w:val="0036601E"/>
    <w:rsid w:val="00373678"/>
    <w:rsid w:val="00376748"/>
    <w:rsid w:val="003857AC"/>
    <w:rsid w:val="003977BE"/>
    <w:rsid w:val="003A6FCD"/>
    <w:rsid w:val="003B0582"/>
    <w:rsid w:val="003B1D54"/>
    <w:rsid w:val="003B2C71"/>
    <w:rsid w:val="003C6B1F"/>
    <w:rsid w:val="003D0706"/>
    <w:rsid w:val="003E0C38"/>
    <w:rsid w:val="003E0D7C"/>
    <w:rsid w:val="003E1BDE"/>
    <w:rsid w:val="003F08D0"/>
    <w:rsid w:val="003F1F09"/>
    <w:rsid w:val="003F2557"/>
    <w:rsid w:val="003F625D"/>
    <w:rsid w:val="003F71AC"/>
    <w:rsid w:val="00406982"/>
    <w:rsid w:val="004161AD"/>
    <w:rsid w:val="00424E27"/>
    <w:rsid w:val="00434409"/>
    <w:rsid w:val="00435202"/>
    <w:rsid w:val="00443B1C"/>
    <w:rsid w:val="00446A06"/>
    <w:rsid w:val="00456883"/>
    <w:rsid w:val="0046493A"/>
    <w:rsid w:val="0047269A"/>
    <w:rsid w:val="00480AAF"/>
    <w:rsid w:val="004949A0"/>
    <w:rsid w:val="004A1EC5"/>
    <w:rsid w:val="004A2DDD"/>
    <w:rsid w:val="004A5D8A"/>
    <w:rsid w:val="004B39AB"/>
    <w:rsid w:val="004C216D"/>
    <w:rsid w:val="004E6DF4"/>
    <w:rsid w:val="004F1A74"/>
    <w:rsid w:val="004F6F29"/>
    <w:rsid w:val="00506D74"/>
    <w:rsid w:val="00516528"/>
    <w:rsid w:val="00523817"/>
    <w:rsid w:val="0054409E"/>
    <w:rsid w:val="00545A06"/>
    <w:rsid w:val="00546618"/>
    <w:rsid w:val="005474D0"/>
    <w:rsid w:val="00573806"/>
    <w:rsid w:val="00586851"/>
    <w:rsid w:val="005869A2"/>
    <w:rsid w:val="005A2304"/>
    <w:rsid w:val="005A27CE"/>
    <w:rsid w:val="005A4991"/>
    <w:rsid w:val="005B2EDA"/>
    <w:rsid w:val="005B33EF"/>
    <w:rsid w:val="005B55CF"/>
    <w:rsid w:val="005B7B7D"/>
    <w:rsid w:val="005C1C9E"/>
    <w:rsid w:val="005C7024"/>
    <w:rsid w:val="005F7418"/>
    <w:rsid w:val="00606D59"/>
    <w:rsid w:val="00607FFE"/>
    <w:rsid w:val="00613A3B"/>
    <w:rsid w:val="00623C07"/>
    <w:rsid w:val="006372DE"/>
    <w:rsid w:val="00651562"/>
    <w:rsid w:val="00663F4F"/>
    <w:rsid w:val="00664507"/>
    <w:rsid w:val="00683773"/>
    <w:rsid w:val="0069706B"/>
    <w:rsid w:val="006A565C"/>
    <w:rsid w:val="006A5E6A"/>
    <w:rsid w:val="006B5D4A"/>
    <w:rsid w:val="006C19B1"/>
    <w:rsid w:val="006D15E8"/>
    <w:rsid w:val="006E5231"/>
    <w:rsid w:val="006F0FB3"/>
    <w:rsid w:val="006F7241"/>
    <w:rsid w:val="00703BE3"/>
    <w:rsid w:val="00707C7F"/>
    <w:rsid w:val="0072082F"/>
    <w:rsid w:val="00722F41"/>
    <w:rsid w:val="0072305D"/>
    <w:rsid w:val="0074643E"/>
    <w:rsid w:val="00746DA0"/>
    <w:rsid w:val="0076164E"/>
    <w:rsid w:val="00770D36"/>
    <w:rsid w:val="007875DE"/>
    <w:rsid w:val="007A1158"/>
    <w:rsid w:val="007B0240"/>
    <w:rsid w:val="007C3EDA"/>
    <w:rsid w:val="007D1EE7"/>
    <w:rsid w:val="007D618C"/>
    <w:rsid w:val="007D734B"/>
    <w:rsid w:val="007E20B2"/>
    <w:rsid w:val="007E4ED8"/>
    <w:rsid w:val="007F7635"/>
    <w:rsid w:val="0080004A"/>
    <w:rsid w:val="008016F9"/>
    <w:rsid w:val="00806490"/>
    <w:rsid w:val="008157E8"/>
    <w:rsid w:val="00824E91"/>
    <w:rsid w:val="00825539"/>
    <w:rsid w:val="00830BC1"/>
    <w:rsid w:val="0085603E"/>
    <w:rsid w:val="008570DE"/>
    <w:rsid w:val="00862B79"/>
    <w:rsid w:val="00865650"/>
    <w:rsid w:val="0087141B"/>
    <w:rsid w:val="008844F1"/>
    <w:rsid w:val="008B0015"/>
    <w:rsid w:val="008B4847"/>
    <w:rsid w:val="008B6F32"/>
    <w:rsid w:val="008C5BBA"/>
    <w:rsid w:val="008E1417"/>
    <w:rsid w:val="008E771E"/>
    <w:rsid w:val="00910B42"/>
    <w:rsid w:val="00920BBE"/>
    <w:rsid w:val="00922E48"/>
    <w:rsid w:val="00932822"/>
    <w:rsid w:val="0095712A"/>
    <w:rsid w:val="00970CED"/>
    <w:rsid w:val="00980444"/>
    <w:rsid w:val="0099678C"/>
    <w:rsid w:val="009A30EC"/>
    <w:rsid w:val="009D5518"/>
    <w:rsid w:val="009D7843"/>
    <w:rsid w:val="009D7E40"/>
    <w:rsid w:val="009E0608"/>
    <w:rsid w:val="009E0E46"/>
    <w:rsid w:val="00A13461"/>
    <w:rsid w:val="00A25779"/>
    <w:rsid w:val="00A371CA"/>
    <w:rsid w:val="00A374F6"/>
    <w:rsid w:val="00A6540A"/>
    <w:rsid w:val="00A661D7"/>
    <w:rsid w:val="00A74BC6"/>
    <w:rsid w:val="00A76C84"/>
    <w:rsid w:val="00A77720"/>
    <w:rsid w:val="00A81416"/>
    <w:rsid w:val="00A82CB2"/>
    <w:rsid w:val="00A867DE"/>
    <w:rsid w:val="00A87122"/>
    <w:rsid w:val="00A90952"/>
    <w:rsid w:val="00A91814"/>
    <w:rsid w:val="00A93AA4"/>
    <w:rsid w:val="00A9475D"/>
    <w:rsid w:val="00A965A8"/>
    <w:rsid w:val="00A97DFD"/>
    <w:rsid w:val="00AB5444"/>
    <w:rsid w:val="00AC106F"/>
    <w:rsid w:val="00AC220B"/>
    <w:rsid w:val="00AC47A7"/>
    <w:rsid w:val="00AD0593"/>
    <w:rsid w:val="00AD3F88"/>
    <w:rsid w:val="00AF0D3F"/>
    <w:rsid w:val="00AF196D"/>
    <w:rsid w:val="00B03C42"/>
    <w:rsid w:val="00B05BF5"/>
    <w:rsid w:val="00B30E4E"/>
    <w:rsid w:val="00B53CDC"/>
    <w:rsid w:val="00B63E8F"/>
    <w:rsid w:val="00B66851"/>
    <w:rsid w:val="00B97392"/>
    <w:rsid w:val="00BA37C1"/>
    <w:rsid w:val="00BA3C16"/>
    <w:rsid w:val="00BB7C3C"/>
    <w:rsid w:val="00BD0C7C"/>
    <w:rsid w:val="00BF46A6"/>
    <w:rsid w:val="00BF4793"/>
    <w:rsid w:val="00BF6697"/>
    <w:rsid w:val="00C009ED"/>
    <w:rsid w:val="00C0265D"/>
    <w:rsid w:val="00C0667A"/>
    <w:rsid w:val="00C122F7"/>
    <w:rsid w:val="00C128A0"/>
    <w:rsid w:val="00C1525E"/>
    <w:rsid w:val="00C173EC"/>
    <w:rsid w:val="00C2109F"/>
    <w:rsid w:val="00C36EBC"/>
    <w:rsid w:val="00C46BD6"/>
    <w:rsid w:val="00C53FCA"/>
    <w:rsid w:val="00C82F11"/>
    <w:rsid w:val="00C86C7F"/>
    <w:rsid w:val="00C92F79"/>
    <w:rsid w:val="00CA1FF7"/>
    <w:rsid w:val="00CA56D7"/>
    <w:rsid w:val="00CA6B22"/>
    <w:rsid w:val="00CB4CE0"/>
    <w:rsid w:val="00CC5025"/>
    <w:rsid w:val="00CC5965"/>
    <w:rsid w:val="00CE15D8"/>
    <w:rsid w:val="00CE2ADF"/>
    <w:rsid w:val="00CF052D"/>
    <w:rsid w:val="00CF5969"/>
    <w:rsid w:val="00D138FA"/>
    <w:rsid w:val="00D14635"/>
    <w:rsid w:val="00D15005"/>
    <w:rsid w:val="00D243D7"/>
    <w:rsid w:val="00D26205"/>
    <w:rsid w:val="00D400C4"/>
    <w:rsid w:val="00D444F9"/>
    <w:rsid w:val="00D64F0C"/>
    <w:rsid w:val="00D6685E"/>
    <w:rsid w:val="00DB4241"/>
    <w:rsid w:val="00DC6A6C"/>
    <w:rsid w:val="00DD05A0"/>
    <w:rsid w:val="00DD531F"/>
    <w:rsid w:val="00DD5DC1"/>
    <w:rsid w:val="00DD6459"/>
    <w:rsid w:val="00DE2231"/>
    <w:rsid w:val="00DE3707"/>
    <w:rsid w:val="00DE6CFB"/>
    <w:rsid w:val="00E027E3"/>
    <w:rsid w:val="00E12642"/>
    <w:rsid w:val="00E17EBC"/>
    <w:rsid w:val="00E2265B"/>
    <w:rsid w:val="00E246D9"/>
    <w:rsid w:val="00E5287F"/>
    <w:rsid w:val="00E539C5"/>
    <w:rsid w:val="00E57201"/>
    <w:rsid w:val="00E73CF9"/>
    <w:rsid w:val="00E76857"/>
    <w:rsid w:val="00E873CD"/>
    <w:rsid w:val="00EA4017"/>
    <w:rsid w:val="00EB32F6"/>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B1CB1"/>
    <w:rsid w:val="00FB5E37"/>
    <w:rsid w:val="00FB7086"/>
    <w:rsid w:val="00FD34C0"/>
    <w:rsid w:val="00FD59ED"/>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4C8FF19"/>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customStyle="1" w:styleId="TableParagraph">
    <w:name w:val="Table Paragraph"/>
    <w:basedOn w:val="Normal"/>
    <w:uiPriority w:val="1"/>
    <w:qFormat/>
    <w:rsid w:val="00376748"/>
    <w:pPr>
      <w:widowControl w:val="0"/>
      <w:autoSpaceDE w:val="0"/>
      <w:autoSpaceDN w:val="0"/>
      <w:spacing w:after="0" w:line="240" w:lineRule="auto"/>
      <w:ind w:left="108"/>
    </w:pPr>
    <w:rPr>
      <w:rFonts w:eastAsia="Arial" w:cs="Arial"/>
      <w:lang w:val="en-US"/>
    </w:rPr>
  </w:style>
  <w:style w:type="paragraph" w:styleId="Revision">
    <w:name w:val="Revision"/>
    <w:hidden/>
    <w:uiPriority w:val="99"/>
    <w:semiHidden/>
    <w:rsid w:val="0095712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b3b332-7c05-4c9e-ac88-8c84810ea636" xsi:nil="true"/>
    <lcf76f155ced4ddcb4097134ff3c332f xmlns="9dfeb6f3-f246-46c3-9b04-1783b672a7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EFA13006F41040B62D8963AE5A36E2" ma:contentTypeVersion="23" ma:contentTypeDescription="Create a new document." ma:contentTypeScope="" ma:versionID="864cb01ca105439b51d024fb6fe1b40d">
  <xsd:schema xmlns:xsd="http://www.w3.org/2001/XMLSchema" xmlns:xs="http://www.w3.org/2001/XMLSchema" xmlns:p="http://schemas.microsoft.com/office/2006/metadata/properties" xmlns:ns2="9dfeb6f3-f246-46c3-9b04-1783b672a7cb" xmlns:ns3="e89ae858-12a3-4b39-b8d9-67f027d52adc" xmlns:ns4="b2b3b332-7c05-4c9e-ac88-8c84810ea636" targetNamespace="http://schemas.microsoft.com/office/2006/metadata/properties" ma:root="true" ma:fieldsID="4ad092e817897a948a83c2d8b1aac5fe" ns2:_="" ns3:_="" ns4:_="">
    <xsd:import namespace="9dfeb6f3-f246-46c3-9b04-1783b672a7cb"/>
    <xsd:import namespace="e89ae858-12a3-4b39-b8d9-67f027d52adc"/>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b6f3-f246-46c3-9b04-1783b672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ae858-12a3-4b39-b8d9-67f027d52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3d9a4d-15ab-4420-9719-bc8eb72336cc}"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9dfeb6f3-f246-46c3-9b04-1783b672a7cb"/>
  </ds:schemaRefs>
</ds:datastoreItem>
</file>

<file path=customXml/itemProps3.xml><?xml version="1.0" encoding="utf-8"?>
<ds:datastoreItem xmlns:ds="http://schemas.openxmlformats.org/officeDocument/2006/customXml" ds:itemID="{BC5659C6-556C-466F-A326-3C832528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b6f3-f246-46c3-9b04-1783b672a7cb"/>
    <ds:schemaRef ds:uri="e89ae858-12a3-4b39-b8d9-67f027d52adc"/>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9</cp:revision>
  <cp:lastPrinted>2016-10-19T16:37:00Z</cp:lastPrinted>
  <dcterms:created xsi:type="dcterms:W3CDTF">2025-01-06T15:40:00Z</dcterms:created>
  <dcterms:modified xsi:type="dcterms:W3CDTF">2025-01-06T15:49:00Z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0x01010078EFA13006F41040B62D8963AE5A36E2</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MediaServiceImageTags">
    <vt:lpwstr/>
  </property>
</Properties>
</file>